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A5" w:rsidRDefault="00CF5AA5" w:rsidP="00CF5AA5">
      <w:pPr>
        <w:jc w:val="center"/>
        <w:rPr>
          <w:b/>
          <w:sz w:val="28"/>
        </w:rPr>
      </w:pPr>
      <w:r>
        <w:rPr>
          <w:b/>
          <w:sz w:val="28"/>
        </w:rPr>
        <w:t>Закрытое акционерное общество «Управляющая компания УралСиб»</w:t>
      </w:r>
    </w:p>
    <w:p w:rsidR="00CF5AA5" w:rsidRDefault="00CF5AA5" w:rsidP="00CF5AA5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proofErr w:type="spellStart"/>
      <w:r w:rsidRPr="00F64813">
        <w:rPr>
          <w:b/>
          <w:sz w:val="28"/>
        </w:rPr>
        <w:t>ообщение</w:t>
      </w:r>
      <w:proofErr w:type="spellEnd"/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F64813">
        <w:rPr>
          <w:sz w:val="28"/>
        </w:rPr>
        <w:t>Открытого паевого инвестиционного фонда акций «УРАЛСИБ Первый»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proofErr w:type="gramStart"/>
      <w:r w:rsidRPr="00F64813">
        <w:rPr>
          <w:b/>
          <w:sz w:val="28"/>
        </w:rPr>
        <w:t>определенной</w:t>
      </w:r>
      <w:proofErr w:type="gramEnd"/>
      <w:r w:rsidRPr="00F64813">
        <w:rPr>
          <w:b/>
          <w:sz w:val="28"/>
        </w:rPr>
        <w:t xml:space="preserve">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CF5AA5">
        <w:rPr>
          <w:b/>
          <w:sz w:val="28"/>
        </w:rPr>
        <w:t>4</w:t>
      </w:r>
      <w:r w:rsidRPr="00F64813">
        <w:rPr>
          <w:b/>
          <w:sz w:val="28"/>
        </w:rPr>
        <w:t xml:space="preserve"> год</w:t>
      </w:r>
    </w:p>
    <w:p w:rsidR="00853BF7" w:rsidRPr="00853BF7" w:rsidRDefault="00134516" w:rsidP="00853BF7">
      <w:pPr>
        <w:jc w:val="center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ФСФР России за </w:t>
      </w:r>
      <w:r w:rsidR="00853BF7" w:rsidRPr="00853BF7">
        <w:rPr>
          <w:b/>
          <w:sz w:val="28"/>
          <w:szCs w:val="28"/>
          <w:u w:val="single"/>
        </w:rPr>
        <w:t>№ 0029-18610555 от 14.09.1998 г.)</w:t>
      </w:r>
    </w:p>
    <w:p w:rsidR="00134516" w:rsidRPr="00134516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60"/>
        <w:gridCol w:w="2200"/>
        <w:gridCol w:w="1679"/>
        <w:gridCol w:w="2355"/>
        <w:gridCol w:w="4136"/>
        <w:gridCol w:w="1985"/>
        <w:gridCol w:w="2005"/>
      </w:tblGrid>
      <w:tr w:rsidR="00CF5AA5" w:rsidRPr="001D555D" w:rsidTr="00CA4A5E">
        <w:trPr>
          <w:trHeight w:val="1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AA5" w:rsidRPr="001D555D" w:rsidRDefault="00CF5AA5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Соответствует ли позиция Управляющей компании позиции исполнительных органов акционерного общества</w:t>
            </w:r>
          </w:p>
        </w:tc>
      </w:tr>
      <w:tr w:rsidR="00CF5AA5" w:rsidRPr="001D555D" w:rsidTr="006A1322">
        <w:trPr>
          <w:trHeight w:val="139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pBdr>
                <w:bottom w:val="single" w:sz="6" w:space="1" w:color="auto"/>
              </w:pBdr>
              <w:rPr>
                <w:rFonts w:ascii="Arial" w:hAnsi="Arial" w:cs="Arial"/>
                <w:vanish/>
                <w:sz w:val="16"/>
                <w:szCs w:val="16"/>
              </w:rPr>
            </w:pPr>
            <w:r w:rsidRPr="001D555D">
              <w:rPr>
                <w:rFonts w:ascii="Arial" w:hAnsi="Arial" w:cs="Arial"/>
                <w:vanish/>
                <w:sz w:val="16"/>
                <w:szCs w:val="16"/>
              </w:rPr>
              <w:t>Начало формы</w:t>
            </w:r>
          </w:p>
          <w:p w:rsidR="00CF5AA5" w:rsidRPr="00FF3CEB" w:rsidRDefault="00251935" w:rsidP="007F382F">
            <w:pPr>
              <w:jc w:val="center"/>
              <w:rPr>
                <w:vanish/>
                <w:sz w:val="16"/>
                <w:szCs w:val="16"/>
              </w:rPr>
            </w:pPr>
            <w:r w:rsidRPr="00251935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7F382F">
              <w:rPr>
                <w:color w:val="000000"/>
                <w:sz w:val="22"/>
                <w:szCs w:val="22"/>
              </w:rPr>
              <w:t>«БАНК «</w:t>
            </w:r>
            <w:r w:rsidRPr="00251935">
              <w:rPr>
                <w:color w:val="000000"/>
                <w:sz w:val="22"/>
                <w:szCs w:val="22"/>
              </w:rPr>
              <w:t>САНКТ-ПЕТЕРБУРГ</w:t>
            </w:r>
            <w:r w:rsidR="007F382F">
              <w:rPr>
                <w:color w:val="000000"/>
                <w:sz w:val="22"/>
                <w:szCs w:val="22"/>
              </w:rPr>
              <w:t>»</w:t>
            </w:r>
            <w:r w:rsidR="00CF5AA5" w:rsidRPr="00FF3CEB">
              <w:rPr>
                <w:color w:val="000000"/>
                <w:sz w:val="22"/>
                <w:szCs w:val="22"/>
              </w:rPr>
              <w:br/>
            </w:r>
            <w:r w:rsidR="00CF5AA5" w:rsidRPr="00FF3CEB">
              <w:rPr>
                <w:color w:val="000000"/>
                <w:sz w:val="22"/>
                <w:szCs w:val="22"/>
              </w:rPr>
              <w:br/>
            </w:r>
            <w:r w:rsidR="00CF5AA5" w:rsidRPr="00FF3CEB">
              <w:rPr>
                <w:color w:val="000000"/>
                <w:sz w:val="22"/>
                <w:szCs w:val="22"/>
              </w:rPr>
              <w:br/>
            </w:r>
            <w:r w:rsidR="007F382F">
              <w:rPr>
                <w:color w:val="000000"/>
                <w:sz w:val="22"/>
                <w:szCs w:val="22"/>
              </w:rPr>
              <w:t>ОАО «Банк «Санкт-Петербург»</w:t>
            </w:r>
            <w:r w:rsidR="00CF5AA5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5AA5" w:rsidRPr="000B66C2" w:rsidRDefault="00CF5AA5" w:rsidP="0025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51935">
              <w:rPr>
                <w:color w:val="000000"/>
              </w:rPr>
              <w:t>9</w:t>
            </w:r>
            <w:r w:rsidRPr="000B66C2">
              <w:rPr>
                <w:color w:val="000000"/>
              </w:rPr>
              <w:t xml:space="preserve"> июня 201</w:t>
            </w:r>
            <w:r w:rsidR="00251935">
              <w:rPr>
                <w:color w:val="000000"/>
              </w:rPr>
              <w:t>4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294" w:rsidRPr="001D555D" w:rsidRDefault="00CF5AA5" w:rsidP="004A5CA7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="00DF1294" w:rsidRPr="00DF1294">
              <w:rPr>
                <w:color w:val="000000"/>
              </w:rPr>
              <w:t>Об определении порядка ведения годового Общего собрания акционеров ОАО «Банк «Санкт-Петербург».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011EE0" w:rsidP="00251935">
            <w:pPr>
              <w:rPr>
                <w:color w:val="000000"/>
              </w:rPr>
            </w:pPr>
            <w:r w:rsidRPr="00011EE0">
              <w:rPr>
                <w:color w:val="000000"/>
              </w:rPr>
              <w:t>Определить порядок ведения годового Общего собрания акционеров ОАО «Банк «Санкт-Петербург» согласно вынесенному на голосование проекту.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CF5AA5" w:rsidRPr="001D555D" w:rsidTr="006A1322">
        <w:trPr>
          <w:trHeight w:val="254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56557F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DF1294" w:rsidRPr="00DF1294">
              <w:rPr>
                <w:color w:val="000000"/>
              </w:rPr>
              <w:t>Об утверждении годового отчета за 2013 год, годовой бухгалтерской отчетности, в том числе отчета о прибылях и убытках за 2013 год, о распределении прибыли ОАО «Банк «Санкт-Петербург» по результатам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011EE0" w:rsidP="00251935">
            <w:pPr>
              <w:rPr>
                <w:color w:val="000000"/>
              </w:rPr>
            </w:pPr>
            <w:r w:rsidRPr="00011EE0">
              <w:rPr>
                <w:color w:val="000000"/>
              </w:rPr>
              <w:t>Утвердить годовой отчет за 2013 год, годовую бухгалтерскую отчетность, в том числе отчет о прибылях и убытках (отчет о финансовых результатах) за 2013 год, распределение прибыли ОАО «Банк «Санкт-Петербург» по результатам 2013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CF5AA5" w:rsidRPr="001D555D" w:rsidTr="00CA4A5E">
        <w:trPr>
          <w:trHeight w:val="1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56557F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 w:rsidR="00CA28A8">
              <w:rPr>
                <w:color w:val="000000"/>
              </w:rPr>
              <w:t xml:space="preserve">. </w:t>
            </w:r>
            <w:r w:rsidR="00DF1294" w:rsidRPr="00DF1294">
              <w:rPr>
                <w:color w:val="000000"/>
              </w:rPr>
              <w:t>О выплате дивидендов по результатам 2013 года: утверждение размера и формы выплаты дивидендов за 2013 год, а также даты, на которую определяются лица, имеющие право на получение дивидендов.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EE0" w:rsidRPr="00011EE0" w:rsidRDefault="00011EE0" w:rsidP="00011EE0">
            <w:pPr>
              <w:rPr>
                <w:color w:val="000000"/>
              </w:rPr>
            </w:pPr>
            <w:r w:rsidRPr="00011EE0">
              <w:rPr>
                <w:color w:val="000000"/>
              </w:rPr>
              <w:t xml:space="preserve">Выплатить дивиденды за 2013 год. Утвердить дивиденды за 2013 год по привилегированным акциям в размере 11% от номинальной стоимости, по обыкновенным акциям в размере 11% от номинальной стоимости. Выплатить дивиденды денежными средствами. </w:t>
            </w:r>
          </w:p>
          <w:p w:rsidR="00CF5AA5" w:rsidRPr="001D555D" w:rsidRDefault="00011EE0" w:rsidP="00011EE0">
            <w:pPr>
              <w:rPr>
                <w:color w:val="000000"/>
              </w:rPr>
            </w:pPr>
            <w:r w:rsidRPr="00011EE0">
              <w:rPr>
                <w:color w:val="000000"/>
              </w:rPr>
              <w:t>Утвердить дату, на которую определяются лица, имеющие право на получение дивидендов — 7 июля 2014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CA4A5E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DF1294">
              <w:rPr>
                <w:color w:val="000000"/>
              </w:rPr>
              <w:t xml:space="preserve">О направлении распределенной за прошлые годы, но не </w:t>
            </w:r>
            <w:r w:rsidRPr="00DF1294">
              <w:rPr>
                <w:color w:val="000000"/>
              </w:rPr>
              <w:lastRenderedPageBreak/>
              <w:t>использованной части прибыли на иные цели - в Фонд накопления.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011EE0" w:rsidP="00251935">
            <w:pPr>
              <w:rPr>
                <w:color w:val="000000"/>
              </w:rPr>
            </w:pPr>
            <w:proofErr w:type="gramStart"/>
            <w:r w:rsidRPr="00011EE0">
              <w:rPr>
                <w:color w:val="000000"/>
              </w:rPr>
              <w:lastRenderedPageBreak/>
              <w:t xml:space="preserve">Направить на иные цели — в Фонд накопления, распределенную за прошлые годы в Фонды Банка, но не использованную </w:t>
            </w:r>
            <w:r w:rsidRPr="00011EE0">
              <w:rPr>
                <w:color w:val="000000"/>
              </w:rPr>
              <w:lastRenderedPageBreak/>
              <w:t>часть прибыли в следующих размерах: из Фонда материального поощрения — 13 548 040 руб. 31 коп., из Фонда благотворительной помощи — 6 912 127 руб. 32 коп., из Фонда социального развития — 9 289 974 руб. 80 коп.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CA4A5E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DF1294">
              <w:rPr>
                <w:color w:val="000000"/>
              </w:rPr>
              <w:t>О выплате вознаграждения членам Наблюдательного совета ОАО «Банк «Санкт-Петербург»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proofErr w:type="gramStart"/>
            <w:r w:rsidRPr="00CA4A5E">
              <w:rPr>
                <w:color w:val="000000"/>
              </w:rPr>
              <w:t xml:space="preserve">Утвердить выплату вознаграждения членам Наблюдательного совета ОАО «Банк «Санкт-Петербург» за 2013 год в следующем размере: </w:t>
            </w:r>
            <w:r w:rsidRPr="00CA4A5E">
              <w:rPr>
                <w:color w:val="000000"/>
              </w:rPr>
              <w:br/>
              <w:t xml:space="preserve">1.Нейвельт </w:t>
            </w:r>
            <w:proofErr w:type="spellStart"/>
            <w:r w:rsidRPr="00CA4A5E">
              <w:rPr>
                <w:color w:val="000000"/>
              </w:rPr>
              <w:t>Индрек</w:t>
            </w:r>
            <w:proofErr w:type="spellEnd"/>
            <w:r w:rsidRPr="00CA4A5E">
              <w:rPr>
                <w:color w:val="000000"/>
              </w:rPr>
              <w:t xml:space="preserve">              2 400 000 рублей единовременно </w:t>
            </w:r>
            <w:r w:rsidRPr="00CA4A5E">
              <w:rPr>
                <w:color w:val="000000"/>
              </w:rPr>
              <w:br/>
              <w:t xml:space="preserve">2.Байски </w:t>
            </w:r>
            <w:proofErr w:type="spellStart"/>
            <w:r w:rsidRPr="00CA4A5E">
              <w:rPr>
                <w:color w:val="000000"/>
              </w:rPr>
              <w:t>Сюзан</w:t>
            </w:r>
            <w:proofErr w:type="spellEnd"/>
            <w:r w:rsidRPr="00CA4A5E">
              <w:rPr>
                <w:color w:val="000000"/>
              </w:rPr>
              <w:t xml:space="preserve"> Гейл              3 600 000 рублей единовременно </w:t>
            </w:r>
            <w:r w:rsidRPr="00CA4A5E">
              <w:rPr>
                <w:color w:val="000000"/>
              </w:rPr>
              <w:br/>
              <w:t xml:space="preserve">3.Бычков Андрей Павлович              3 300 000 рублей единовременно </w:t>
            </w:r>
            <w:r w:rsidRPr="00CA4A5E">
              <w:rPr>
                <w:color w:val="000000"/>
              </w:rPr>
              <w:br/>
              <w:t xml:space="preserve">4.Ибрагимов Андрей </w:t>
            </w:r>
            <w:proofErr w:type="spellStart"/>
            <w:r w:rsidRPr="00CA4A5E">
              <w:rPr>
                <w:color w:val="000000"/>
              </w:rPr>
              <w:t>Таледович</w:t>
            </w:r>
            <w:proofErr w:type="spellEnd"/>
            <w:r w:rsidRPr="00CA4A5E">
              <w:rPr>
                <w:color w:val="000000"/>
              </w:rPr>
              <w:t xml:space="preserve">              3 300 000 рублей единовременно </w:t>
            </w:r>
            <w:r w:rsidRPr="00CA4A5E">
              <w:rPr>
                <w:color w:val="000000"/>
              </w:rPr>
              <w:br/>
              <w:t xml:space="preserve">5.Иванникова Елена Викторовна              3 300 000 рублей единовременно </w:t>
            </w:r>
            <w:r w:rsidRPr="00CA4A5E">
              <w:rPr>
                <w:color w:val="000000"/>
              </w:rPr>
              <w:br/>
              <w:t>6</w:t>
            </w:r>
            <w:proofErr w:type="gramEnd"/>
            <w:r w:rsidRPr="00CA4A5E">
              <w:rPr>
                <w:color w:val="000000"/>
              </w:rPr>
              <w:t xml:space="preserve">.Кукурузова Нина Васильевна              3 400 000 рублей единовременно </w:t>
            </w:r>
            <w:r w:rsidRPr="00CA4A5E">
              <w:rPr>
                <w:color w:val="000000"/>
              </w:rPr>
              <w:br/>
              <w:t xml:space="preserve">7.Манасов Марлен </w:t>
            </w:r>
            <w:proofErr w:type="spellStart"/>
            <w:r w:rsidRPr="00CA4A5E">
              <w:rPr>
                <w:color w:val="000000"/>
              </w:rPr>
              <w:t>Джеральдович</w:t>
            </w:r>
            <w:proofErr w:type="spellEnd"/>
            <w:r w:rsidRPr="00CA4A5E">
              <w:rPr>
                <w:color w:val="000000"/>
              </w:rPr>
              <w:t xml:space="preserve">              2 300 000 рублей единовременно </w:t>
            </w:r>
            <w:r w:rsidRPr="00CA4A5E">
              <w:rPr>
                <w:color w:val="000000"/>
              </w:rPr>
              <w:br/>
              <w:t xml:space="preserve">8.Пустовалов Александр Вадимович                                3 700 000 рублей единовременно </w:t>
            </w:r>
            <w:r w:rsidRPr="00CA4A5E">
              <w:rPr>
                <w:color w:val="000000"/>
              </w:rPr>
              <w:br/>
              <w:t xml:space="preserve">9.Савельев Александр Васильевич              2 300 000 рублей единовременно </w:t>
            </w:r>
            <w:r w:rsidRPr="00CA4A5E">
              <w:rPr>
                <w:color w:val="000000"/>
              </w:rPr>
              <w:br/>
              <w:t>10.Смушкин Захар Давидович              2 100 000 рублей единовременно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CA4A5E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DF1294">
              <w:rPr>
                <w:color w:val="000000"/>
              </w:rPr>
              <w:t>О компенсации членам Наблюдательного совета ОАО «Банк «Санкт-Петербург» расходов, связанных с исполнением ими своих функций.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proofErr w:type="gramStart"/>
            <w:r w:rsidRPr="00CA4A5E">
              <w:rPr>
                <w:color w:val="000000"/>
              </w:rPr>
              <w:t xml:space="preserve">Компенсировать членам Наблюдательного совета ОАО «Банк «Санкт-Петербург» в период исполнения ими своих обязанностей в 2014-2015 годах до следующего годового Общего собрания акционеров фактические расходы (на основании подтверждающих документов), связанные с исполнением ими функции членов Наблюдательного совета, а именно: проживание, проезд, другие </w:t>
            </w:r>
            <w:r w:rsidRPr="00CA4A5E">
              <w:rPr>
                <w:color w:val="000000"/>
              </w:rPr>
              <w:lastRenderedPageBreak/>
              <w:t>транспортные расходы, в общей сумме не более 10 000 000 рублей.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CA4A5E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DF1294">
              <w:rPr>
                <w:color w:val="000000"/>
              </w:rPr>
              <w:t>Об одобрении сделок, в совершении которых имеется заинтересованность, в соответствии с требованиями главы XI Федерального закона «Об акционерных обществах».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proofErr w:type="gramStart"/>
            <w:r w:rsidRPr="00CA4A5E">
              <w:rPr>
                <w:color w:val="000000"/>
              </w:rPr>
              <w:t xml:space="preserve">Одобрить сделки ОАО «Банк «Санкт-Петербург», в том числе, заем, кредит, залог, поручительство, банковский вклад (депозит), купля-продажа, аренда, конверсионные сделки, принятие и выдача гарантий, покупка и продажа ценных бумаг, сделки </w:t>
            </w:r>
            <w:proofErr w:type="spellStart"/>
            <w:r w:rsidRPr="00CA4A5E">
              <w:rPr>
                <w:color w:val="000000"/>
              </w:rPr>
              <w:t>Репо</w:t>
            </w:r>
            <w:proofErr w:type="spellEnd"/>
            <w:r w:rsidRPr="00CA4A5E">
              <w:rPr>
                <w:color w:val="000000"/>
              </w:rPr>
              <w:t>, размещение посредством подписки или реализации обыкновенных акций ОАО «Банк «Санкт-Петербург», в совершении которых имеется заинтересованность, которые могут быть совершены в будущем (до следующего годового Общего собрания акционеров) в процессе осуществления</w:t>
            </w:r>
            <w:proofErr w:type="gramEnd"/>
            <w:r w:rsidRPr="00CA4A5E">
              <w:rPr>
                <w:color w:val="000000"/>
              </w:rPr>
              <w:t xml:space="preserve"> Банком его обычной хозяйственной деятельности, на предельную сумму каждой сделки или нескольких взаимосвязанных сделок не более 20% от собственных средств (капитала) Банка, определенной по данным его бухгалтерской отчетности на последнюю отчетную дату перед заключением сделки, с контрагентами в соответствии с прилагаемым перечнем (согласно статье 83 Федерального закона «Об акционерных обществах»)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0E6DD0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DF1294">
              <w:rPr>
                <w:color w:val="000000"/>
              </w:rPr>
              <w:t>Об утвержден</w:t>
            </w:r>
            <w:proofErr w:type="gramStart"/>
            <w:r w:rsidRPr="00DF1294">
              <w:rPr>
                <w:color w:val="000000"/>
              </w:rPr>
              <w:t>ии ау</w:t>
            </w:r>
            <w:proofErr w:type="gramEnd"/>
            <w:r w:rsidRPr="00DF1294">
              <w:rPr>
                <w:color w:val="000000"/>
              </w:rPr>
              <w:t>дитора ОАО «Банк «Санкт-Петербург» на 2014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r w:rsidRPr="00CA4A5E">
              <w:rPr>
                <w:color w:val="000000"/>
              </w:rPr>
              <w:t>Утвердить Общество с ограниченной ответственностью «Финансовые и бухгалтерские консультанты» (ООО «ФБК») аудитором ОАО «Банк «Санкт-Петербург» на 2014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0E6DD0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DF1294">
              <w:rPr>
                <w:color w:val="000000"/>
              </w:rPr>
              <w:t>Об избрании членов Ревизионной комиссии ОАО «Банк «Санкт-Петербург».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r w:rsidRPr="00CA4A5E">
              <w:rPr>
                <w:color w:val="000000"/>
              </w:rPr>
              <w:t xml:space="preserve">Избрать членами Ревизионной комиссии ОАО «Банк «Санкт-Петербург»: </w:t>
            </w:r>
            <w:r w:rsidRPr="00CA4A5E">
              <w:rPr>
                <w:color w:val="000000"/>
              </w:rPr>
              <w:br/>
              <w:t xml:space="preserve">1. </w:t>
            </w:r>
            <w:proofErr w:type="spellStart"/>
            <w:r w:rsidRPr="00CA4A5E">
              <w:rPr>
                <w:color w:val="000000"/>
              </w:rPr>
              <w:t>Бабикова</w:t>
            </w:r>
            <w:proofErr w:type="spellEnd"/>
            <w:r w:rsidRPr="00CA4A5E">
              <w:rPr>
                <w:color w:val="000000"/>
              </w:rPr>
              <w:t xml:space="preserve"> Ольга Ивановна </w:t>
            </w:r>
            <w:r w:rsidRPr="00CA4A5E">
              <w:rPr>
                <w:color w:val="000000"/>
              </w:rPr>
              <w:br/>
              <w:t xml:space="preserve">2. Воронова Татьяна Николаевна </w:t>
            </w:r>
            <w:r w:rsidRPr="00CA4A5E">
              <w:rPr>
                <w:color w:val="000000"/>
              </w:rPr>
              <w:br/>
              <w:t xml:space="preserve">3. </w:t>
            </w:r>
            <w:proofErr w:type="spellStart"/>
            <w:r w:rsidRPr="00CA4A5E">
              <w:rPr>
                <w:color w:val="000000"/>
              </w:rPr>
              <w:t>Дурягина</w:t>
            </w:r>
            <w:proofErr w:type="spellEnd"/>
            <w:r w:rsidRPr="00CA4A5E">
              <w:rPr>
                <w:color w:val="000000"/>
              </w:rPr>
              <w:t xml:space="preserve"> Елена Владимировна </w:t>
            </w:r>
            <w:r w:rsidRPr="00CA4A5E">
              <w:rPr>
                <w:color w:val="000000"/>
              </w:rPr>
              <w:br/>
              <w:t xml:space="preserve">4. </w:t>
            </w:r>
            <w:proofErr w:type="spellStart"/>
            <w:r w:rsidRPr="00CA4A5E">
              <w:rPr>
                <w:color w:val="000000"/>
              </w:rPr>
              <w:t>Комышева</w:t>
            </w:r>
            <w:proofErr w:type="spellEnd"/>
            <w:r w:rsidRPr="00CA4A5E">
              <w:rPr>
                <w:color w:val="000000"/>
              </w:rPr>
              <w:t xml:space="preserve"> Надежда Иннокентьевна </w:t>
            </w:r>
            <w:r w:rsidRPr="00CA4A5E">
              <w:rPr>
                <w:color w:val="000000"/>
              </w:rPr>
              <w:br/>
              <w:t>5.Локай Николай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0E6DD0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DF1294">
              <w:rPr>
                <w:color w:val="000000"/>
              </w:rPr>
              <w:t>Об определении количественного состава Наблюдательного совета ОАО «Банк «Санкт-Петербург».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r w:rsidRPr="00CA4A5E">
              <w:rPr>
                <w:color w:val="000000"/>
              </w:rPr>
              <w:t>Определить, что Наблюдательный совет ОАО «Банк «Санкт-Петербург» состоит из 13 членов.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0E6DD0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 w:rsidRPr="00DF1294">
              <w:rPr>
                <w:color w:val="000000"/>
              </w:rPr>
              <w:t xml:space="preserve">Об избрании членов Наблюдательного совета ОАО «Банк «Санкт-Петербург».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proofErr w:type="gramStart"/>
            <w:r w:rsidRPr="00CA4A5E">
              <w:rPr>
                <w:color w:val="000000"/>
              </w:rPr>
              <w:t xml:space="preserve">Избрать в состав Наблюдательного совета ОАО «Банк «Санкт-Петербург»: </w:t>
            </w:r>
            <w:r w:rsidRPr="00CA4A5E">
              <w:rPr>
                <w:color w:val="000000"/>
              </w:rPr>
              <w:br/>
              <w:t xml:space="preserve">1.Байски </w:t>
            </w:r>
            <w:proofErr w:type="spellStart"/>
            <w:r w:rsidRPr="00CA4A5E">
              <w:rPr>
                <w:color w:val="000000"/>
              </w:rPr>
              <w:t>Сюзан</w:t>
            </w:r>
            <w:proofErr w:type="spellEnd"/>
            <w:r w:rsidRPr="00CA4A5E">
              <w:rPr>
                <w:color w:val="000000"/>
              </w:rPr>
              <w:t xml:space="preserve"> Гейл </w:t>
            </w:r>
            <w:r w:rsidRPr="00CA4A5E">
              <w:rPr>
                <w:color w:val="000000"/>
              </w:rPr>
              <w:br/>
              <w:t xml:space="preserve">2.Бычков Андрей Павлович </w:t>
            </w:r>
            <w:r w:rsidRPr="00CA4A5E">
              <w:rPr>
                <w:color w:val="000000"/>
              </w:rPr>
              <w:br/>
              <w:t xml:space="preserve">3.Гарюгин Владимир Александрович </w:t>
            </w:r>
            <w:r w:rsidRPr="00CA4A5E">
              <w:rPr>
                <w:color w:val="000000"/>
              </w:rPr>
              <w:br/>
              <w:t xml:space="preserve">4.Германович Алексей Андреевич </w:t>
            </w:r>
            <w:r w:rsidRPr="00CA4A5E">
              <w:rPr>
                <w:color w:val="000000"/>
              </w:rPr>
              <w:br/>
              <w:t xml:space="preserve">5.Гузь Владислав Станиславович </w:t>
            </w:r>
            <w:r w:rsidRPr="00CA4A5E">
              <w:rPr>
                <w:color w:val="000000"/>
              </w:rPr>
              <w:br/>
              <w:t xml:space="preserve">6.Ибрагимов Андрей </w:t>
            </w:r>
            <w:proofErr w:type="spellStart"/>
            <w:r w:rsidRPr="00CA4A5E">
              <w:rPr>
                <w:color w:val="000000"/>
              </w:rPr>
              <w:t>Таледович</w:t>
            </w:r>
            <w:proofErr w:type="spellEnd"/>
            <w:r w:rsidRPr="00CA4A5E">
              <w:rPr>
                <w:color w:val="000000"/>
              </w:rPr>
              <w:t xml:space="preserve"> </w:t>
            </w:r>
            <w:r w:rsidRPr="00CA4A5E">
              <w:rPr>
                <w:color w:val="000000"/>
              </w:rPr>
              <w:br/>
              <w:t xml:space="preserve">7.Иванникова Елена Викторовна </w:t>
            </w:r>
            <w:r w:rsidRPr="00CA4A5E">
              <w:rPr>
                <w:color w:val="000000"/>
              </w:rPr>
              <w:br/>
              <w:t xml:space="preserve">8.Кармазинов Феликс Владимирович </w:t>
            </w:r>
            <w:r w:rsidRPr="00CA4A5E">
              <w:rPr>
                <w:color w:val="000000"/>
              </w:rPr>
              <w:br/>
              <w:t xml:space="preserve">9.Кукурузова Нина Васильевна </w:t>
            </w:r>
            <w:r w:rsidRPr="00CA4A5E">
              <w:rPr>
                <w:color w:val="000000"/>
              </w:rPr>
              <w:br/>
              <w:t xml:space="preserve">10.Манасов Марлен </w:t>
            </w:r>
            <w:proofErr w:type="spellStart"/>
            <w:r w:rsidRPr="00CA4A5E">
              <w:rPr>
                <w:color w:val="000000"/>
              </w:rPr>
              <w:t>Джеральдович</w:t>
            </w:r>
            <w:proofErr w:type="spellEnd"/>
            <w:r w:rsidRPr="00CA4A5E">
              <w:rPr>
                <w:color w:val="000000"/>
              </w:rPr>
              <w:t xml:space="preserve"> </w:t>
            </w:r>
            <w:r w:rsidRPr="00CA4A5E">
              <w:rPr>
                <w:color w:val="000000"/>
              </w:rPr>
              <w:br/>
              <w:t xml:space="preserve">11.Полукеев Александр Иванович </w:t>
            </w:r>
            <w:r w:rsidRPr="00CA4A5E">
              <w:rPr>
                <w:color w:val="000000"/>
              </w:rPr>
              <w:br/>
              <w:t xml:space="preserve">12.Пустовалов Александр Вадимович </w:t>
            </w:r>
            <w:r w:rsidRPr="00CA4A5E">
              <w:rPr>
                <w:color w:val="000000"/>
              </w:rPr>
              <w:br/>
              <w:t>13.Савельев Александр Васильевич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CA4A5E" w:rsidRDefault="007318F1" w:rsidP="00251935">
            <w:pPr>
              <w:rPr>
                <w:color w:val="000000"/>
              </w:rPr>
            </w:pPr>
            <w:proofErr w:type="spellStart"/>
            <w:r w:rsidRPr="00CA4A5E">
              <w:rPr>
                <w:color w:val="000000"/>
              </w:rPr>
              <w:t>Манасов</w:t>
            </w:r>
            <w:proofErr w:type="spellEnd"/>
            <w:r w:rsidRPr="00CA4A5E">
              <w:rPr>
                <w:color w:val="000000"/>
              </w:rPr>
              <w:t xml:space="preserve"> Марлен </w:t>
            </w:r>
            <w:proofErr w:type="spellStart"/>
            <w:r w:rsidRPr="00CA4A5E">
              <w:rPr>
                <w:color w:val="000000"/>
              </w:rPr>
              <w:t>Джеральдович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>
              <w:rPr>
                <w:color w:val="000000"/>
              </w:rPr>
              <w:t>Совпадает</w:t>
            </w:r>
          </w:p>
        </w:tc>
      </w:tr>
      <w:tr w:rsidR="00DF1294" w:rsidRPr="001D555D" w:rsidTr="000E6DD0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t xml:space="preserve"> </w:t>
            </w:r>
            <w:r w:rsidRPr="00DF1294">
              <w:rPr>
                <w:color w:val="000000"/>
              </w:rPr>
              <w:t xml:space="preserve">Об утверждении Устава ОТКРЫТОГО АКЦИОНЕРНОГО ОБЩЕСТВА «БАНК «САНКТ-ПЕТЕРБУРГ» (ОАО «Банк «Санкт-Петербург») в новой редакции.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r w:rsidRPr="00CA4A5E">
              <w:rPr>
                <w:color w:val="000000"/>
              </w:rPr>
              <w:t>Утвердить Устав ОТКРЫТОГО АКЦИОНЕРНОГО ОБЩЕСТВА «БАНК «САНКТ-ПЕТЕРБУРГ» (ОАО «Банк «Санкт-Петербург») в новой редакции согласно вынесенному на голосование проекту.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CA4A5E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Pr="00DF1294">
              <w:rPr>
                <w:color w:val="000000"/>
              </w:rPr>
              <w:t xml:space="preserve">Об утверждении лица, уполномоченного на подписание новой редакции Устава ОТКРЫТОГО АКЦИОНЕРНОГО ОБЩЕСТВА «БАНК «САНКТ-ПЕТЕРБУРГ» (ОАО «Банк «Санкт-Петербург»), а также ходатайства в Банк России о </w:t>
            </w:r>
            <w:r w:rsidRPr="00DF1294">
              <w:rPr>
                <w:color w:val="000000"/>
              </w:rPr>
              <w:lastRenderedPageBreak/>
              <w:t>государственной регистрации Устава ОТКРЫТОГО АКЦИОНЕРНОГО ОБЩЕСТВА «БАНК «САНКТ-ПЕТЕРБУРГ» (ОАО «Банк «Санкт-Петербург»)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r w:rsidRPr="00CA4A5E">
              <w:rPr>
                <w:color w:val="000000"/>
              </w:rPr>
              <w:lastRenderedPageBreak/>
              <w:t>Предоставить председателю Правления ОАО «Банк «Санкт-Петербург» Савельеву Александру Васильевичу право подписания новой редакции Устава ОТКРЫТОГО АКЦИОНЕРНОГО ОБЩЕСТВА «БАНК «САНКТ-ПЕТЕРБУРГ» (ОАО «Банк «Санкт-Петербург»), а также ходатайства в Банк России о государственной регистрации Устава ОТКРЫТОГО АКЦИОНЕРНОГО ОБЩЕСТВА «БАНК «САНКТ-ПЕТЕРБУРГ» (ОАО «Банк «Санкт-Петербург»)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F1294" w:rsidRPr="001D555D" w:rsidTr="00CA4A5E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294" w:rsidRPr="001D555D" w:rsidRDefault="00DF1294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Default="00DF1294" w:rsidP="00251935">
            <w:pPr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Pr="00DF1294">
              <w:rPr>
                <w:color w:val="000000"/>
              </w:rPr>
              <w:t>Об утверждении Положения о Наблюдательном совете ОАО «Банк «Санкт-Петербург»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00D97" w:rsidRDefault="00CA4A5E" w:rsidP="00251935">
            <w:pPr>
              <w:rPr>
                <w:color w:val="000000"/>
              </w:rPr>
            </w:pPr>
            <w:r w:rsidRPr="00CA4A5E">
              <w:rPr>
                <w:color w:val="000000"/>
              </w:rPr>
              <w:t>Утвердить Положение о Наблюдательном совете ОАО «Банк «Санкт-Петербург» в новой редакции согласно вынесенному на голосование проекту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7318F1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294" w:rsidRPr="001D555D" w:rsidRDefault="006A1322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CF5AA5" w:rsidRPr="001D555D" w:rsidTr="00CA4A5E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AA5" w:rsidRPr="001D555D" w:rsidRDefault="00CF5AA5" w:rsidP="0025193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DF1294" w:rsidP="00DF1294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CF5AA5" w:rsidRPr="001D555D">
              <w:rPr>
                <w:color w:val="000000"/>
              </w:rPr>
              <w:t xml:space="preserve">. </w:t>
            </w:r>
            <w:r w:rsidRPr="00DF1294">
              <w:rPr>
                <w:color w:val="000000"/>
              </w:rPr>
              <w:t>Об утверждении Положения о Правлении ОАО «Банк «Санкт-Петербург»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A4A5E" w:rsidP="00251935">
            <w:pPr>
              <w:rPr>
                <w:color w:val="000000"/>
              </w:rPr>
            </w:pPr>
            <w:r w:rsidRPr="00CA4A5E">
              <w:rPr>
                <w:color w:val="000000"/>
              </w:rPr>
              <w:t>Утвердить Положение о Правлении ОАО «Банк «Санкт-Петербург» в новой редакции согласно вынесенному на голосование проекту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AA5" w:rsidRPr="001D555D" w:rsidRDefault="00CF5AA5" w:rsidP="00251935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A6026E">
        <w:trPr>
          <w:trHeight w:val="74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A6026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1D555D">
              <w:rPr>
                <w:rFonts w:ascii="Arial" w:hAnsi="Arial" w:cs="Arial"/>
                <w:vanish/>
                <w:sz w:val="16"/>
                <w:szCs w:val="16"/>
              </w:rPr>
              <w:t>Начало формы</w:t>
            </w:r>
          </w:p>
          <w:p w:rsidR="00A6026E" w:rsidRPr="00FF3CEB" w:rsidRDefault="00A6026E" w:rsidP="00A6026E">
            <w:pPr>
              <w:jc w:val="center"/>
              <w:rPr>
                <w:vanish/>
                <w:sz w:val="16"/>
                <w:szCs w:val="16"/>
              </w:rPr>
            </w:pPr>
            <w:r w:rsidRPr="004845A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1E6629">
              <w:rPr>
                <w:color w:val="000000"/>
                <w:sz w:val="22"/>
                <w:szCs w:val="22"/>
              </w:rPr>
              <w:t>«</w:t>
            </w:r>
            <w:r w:rsidRPr="004845A8">
              <w:rPr>
                <w:color w:val="000000"/>
                <w:sz w:val="22"/>
                <w:szCs w:val="22"/>
              </w:rPr>
              <w:t>Дальневосточное морское пароходство</w:t>
            </w:r>
            <w:r w:rsidR="001E6629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4845A8">
              <w:rPr>
                <w:color w:val="000000"/>
                <w:sz w:val="22"/>
                <w:szCs w:val="22"/>
              </w:rPr>
              <w:t xml:space="preserve">ОАО </w:t>
            </w:r>
            <w:r w:rsidR="001E6629">
              <w:rPr>
                <w:color w:val="000000"/>
                <w:sz w:val="22"/>
                <w:szCs w:val="22"/>
              </w:rPr>
              <w:t>«</w:t>
            </w:r>
            <w:r w:rsidRPr="004845A8">
              <w:rPr>
                <w:color w:val="000000"/>
                <w:sz w:val="22"/>
                <w:szCs w:val="22"/>
              </w:rPr>
              <w:t>ДВМП</w:t>
            </w:r>
            <w:r w:rsidR="001E6629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vanish/>
                <w:sz w:val="16"/>
                <w:szCs w:val="16"/>
              </w:rPr>
              <w:t>Конец формы</w:t>
            </w:r>
          </w:p>
          <w:p w:rsidR="00A6026E" w:rsidRPr="00FF3CEB" w:rsidRDefault="00A6026E" w:rsidP="00942371">
            <w:pPr>
              <w:jc w:val="center"/>
              <w:rPr>
                <w:vanish/>
                <w:sz w:val="16"/>
                <w:szCs w:val="16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26E" w:rsidRPr="000B66C2" w:rsidRDefault="00A6026E" w:rsidP="00942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B66C2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4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Pr="002A39C7">
              <w:rPr>
                <w:color w:val="000000"/>
              </w:rPr>
              <w:t xml:space="preserve">Об утверждении годового отчета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 xml:space="preserve">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Утвердить годовой отчет ОАО </w:t>
            </w:r>
            <w:r w:rsidR="001E6629">
              <w:rPr>
                <w:color w:val="000000"/>
              </w:rPr>
              <w:t>«</w:t>
            </w:r>
            <w:r w:rsidRPr="004845A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4845A8">
              <w:rPr>
                <w:color w:val="000000"/>
              </w:rPr>
              <w:t xml:space="preserve">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A6026E">
        <w:trPr>
          <w:trHeight w:val="153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56557F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Pr="002A39C7">
              <w:rPr>
                <w:color w:val="000000"/>
              </w:rPr>
              <w:t xml:space="preserve">Об утверждении годовой бухгалтерской отчетности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>, в том числе отчета о финансовых результатах 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Утвердить годовую бухгалтерскую отчетность ОАО </w:t>
            </w:r>
            <w:r w:rsidR="001E6629">
              <w:rPr>
                <w:color w:val="000000"/>
              </w:rPr>
              <w:t>«</w:t>
            </w:r>
            <w:r w:rsidRPr="004845A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4845A8">
              <w:rPr>
                <w:color w:val="000000"/>
              </w:rPr>
              <w:t>, в том числе отчет о финансовых результатах за 2013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A6026E">
        <w:trPr>
          <w:trHeight w:val="127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56557F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Pr="002A39C7">
              <w:rPr>
                <w:color w:val="000000"/>
              </w:rPr>
              <w:t xml:space="preserve">Об утверждении распределения прибыли и убытков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 xml:space="preserve"> по результатам 2013 финансового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В связи с отсутствием прибыли по результатам 2013 финансового года прибыль ОАО </w:t>
            </w:r>
            <w:r w:rsidR="001E6629">
              <w:rPr>
                <w:color w:val="000000"/>
              </w:rPr>
              <w:t>«</w:t>
            </w:r>
            <w:r w:rsidRPr="004845A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4845A8">
              <w:rPr>
                <w:color w:val="000000"/>
              </w:rPr>
              <w:t xml:space="preserve"> по результатам 2013 финансового года не распределять.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4704FA">
        <w:trPr>
          <w:trHeight w:val="27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2A39C7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2A39C7">
              <w:rPr>
                <w:color w:val="000000"/>
              </w:rPr>
              <w:t xml:space="preserve">О выплате (объявлении) дивидендов по итогам работы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 xml:space="preserve"> </w:t>
            </w:r>
            <w:r w:rsidRPr="002A39C7">
              <w:rPr>
                <w:color w:val="000000"/>
              </w:rPr>
              <w:lastRenderedPageBreak/>
              <w:t>за 2013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A6026E" w:rsidP="00942371">
            <w:pPr>
              <w:rPr>
                <w:color w:val="000000"/>
              </w:rPr>
            </w:pPr>
            <w:r w:rsidRPr="004845A8">
              <w:rPr>
                <w:color w:val="000000"/>
              </w:rPr>
              <w:lastRenderedPageBreak/>
              <w:t>Дивиденды по итогам работы Общества за 2013 год не выплачивать (не объявлять).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423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2A39C7">
              <w:rPr>
                <w:color w:val="000000"/>
              </w:rPr>
              <w:t xml:space="preserve">Избрание членов Совета директоров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4845A8" w:rsidRDefault="00A6026E" w:rsidP="004845A8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Избрать членами Совета директоров ОАО </w:t>
            </w:r>
            <w:r w:rsidR="001E6629">
              <w:rPr>
                <w:color w:val="000000"/>
              </w:rPr>
              <w:t>«</w:t>
            </w:r>
            <w:r w:rsidRPr="004845A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4845A8">
              <w:rPr>
                <w:color w:val="000000"/>
              </w:rPr>
              <w:t xml:space="preserve">: </w:t>
            </w:r>
          </w:p>
          <w:p w:rsidR="00A6026E" w:rsidRPr="004845A8" w:rsidRDefault="00A6026E" w:rsidP="004845A8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Алиханов Руслан </w:t>
            </w:r>
            <w:proofErr w:type="spellStart"/>
            <w:r w:rsidRPr="004845A8">
              <w:rPr>
                <w:color w:val="000000"/>
              </w:rPr>
              <w:t>Шарафеддин</w:t>
            </w:r>
            <w:proofErr w:type="spellEnd"/>
            <w:r w:rsidRPr="004845A8">
              <w:rPr>
                <w:color w:val="000000"/>
              </w:rPr>
              <w:t xml:space="preserve"> </w:t>
            </w:r>
            <w:proofErr w:type="spellStart"/>
            <w:r w:rsidRPr="004845A8">
              <w:rPr>
                <w:color w:val="000000"/>
              </w:rPr>
              <w:t>оглы</w:t>
            </w:r>
            <w:proofErr w:type="spellEnd"/>
            <w:r w:rsidRPr="004845A8">
              <w:rPr>
                <w:color w:val="000000"/>
              </w:rPr>
              <w:t xml:space="preserve"> </w:t>
            </w:r>
          </w:p>
          <w:p w:rsidR="00A6026E" w:rsidRPr="004845A8" w:rsidRDefault="00A6026E" w:rsidP="004845A8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Винокуров Александр Семенович </w:t>
            </w:r>
          </w:p>
          <w:p w:rsidR="00A6026E" w:rsidRPr="004845A8" w:rsidRDefault="00A6026E" w:rsidP="004845A8">
            <w:pPr>
              <w:rPr>
                <w:color w:val="000000"/>
              </w:rPr>
            </w:pPr>
            <w:proofErr w:type="spellStart"/>
            <w:r w:rsidRPr="004845A8">
              <w:rPr>
                <w:color w:val="000000"/>
              </w:rPr>
              <w:t>Грапенгейссер</w:t>
            </w:r>
            <w:proofErr w:type="spellEnd"/>
            <w:r w:rsidRPr="004845A8">
              <w:rPr>
                <w:color w:val="000000"/>
              </w:rPr>
              <w:t xml:space="preserve"> </w:t>
            </w:r>
            <w:proofErr w:type="spellStart"/>
            <w:r w:rsidRPr="004845A8">
              <w:rPr>
                <w:color w:val="000000"/>
              </w:rPr>
              <w:t>Ханс</w:t>
            </w:r>
            <w:proofErr w:type="spellEnd"/>
            <w:r w:rsidRPr="004845A8">
              <w:rPr>
                <w:color w:val="000000"/>
              </w:rPr>
              <w:t xml:space="preserve"> Густав Якоб </w:t>
            </w:r>
          </w:p>
          <w:p w:rsidR="00A6026E" w:rsidRPr="004845A8" w:rsidRDefault="00A6026E" w:rsidP="004845A8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Захаров Сергей Михайлович </w:t>
            </w:r>
          </w:p>
          <w:p w:rsidR="00A6026E" w:rsidRPr="004845A8" w:rsidRDefault="00A6026E" w:rsidP="004845A8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Калинин Дмитрий Вячеславович </w:t>
            </w:r>
          </w:p>
          <w:p w:rsidR="00A6026E" w:rsidRPr="004845A8" w:rsidRDefault="00A6026E" w:rsidP="004845A8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Михайлов Игорь Валерьевич </w:t>
            </w:r>
          </w:p>
          <w:p w:rsidR="00A6026E" w:rsidRPr="004845A8" w:rsidRDefault="00A6026E" w:rsidP="004845A8">
            <w:pPr>
              <w:rPr>
                <w:color w:val="000000"/>
              </w:rPr>
            </w:pPr>
            <w:r w:rsidRPr="004845A8">
              <w:rPr>
                <w:color w:val="000000"/>
              </w:rPr>
              <w:t xml:space="preserve">Пил Стивен Марк </w:t>
            </w:r>
          </w:p>
          <w:p w:rsidR="00A6026E" w:rsidRPr="004845A8" w:rsidRDefault="00A6026E" w:rsidP="004845A8">
            <w:pPr>
              <w:rPr>
                <w:color w:val="000000"/>
              </w:rPr>
            </w:pPr>
            <w:proofErr w:type="spellStart"/>
            <w:r w:rsidRPr="004845A8">
              <w:rPr>
                <w:color w:val="000000"/>
              </w:rPr>
              <w:t>Шайдаев</w:t>
            </w:r>
            <w:proofErr w:type="spellEnd"/>
            <w:r w:rsidRPr="004845A8">
              <w:rPr>
                <w:color w:val="000000"/>
              </w:rPr>
              <w:t xml:space="preserve"> Марат Магомедович </w:t>
            </w:r>
          </w:p>
          <w:p w:rsidR="00A6026E" w:rsidRPr="00100D97" w:rsidRDefault="00A6026E" w:rsidP="004845A8">
            <w:pPr>
              <w:rPr>
                <w:color w:val="000000"/>
              </w:rPr>
            </w:pPr>
            <w:r>
              <w:rPr>
                <w:color w:val="000000"/>
              </w:rPr>
              <w:t xml:space="preserve">Швец Дмитрий Владимирович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8A766F">
              <w:rPr>
                <w:color w:val="000000"/>
              </w:rPr>
              <w:t>Михайлов Игорь Валерьевич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8A766F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1D555D">
              <w:rPr>
                <w:color w:val="000000"/>
              </w:rPr>
              <w:t>овпадает</w:t>
            </w:r>
          </w:p>
        </w:tc>
      </w:tr>
      <w:tr w:rsidR="00A6026E" w:rsidRPr="001D555D" w:rsidTr="009423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Pr="002A39C7">
              <w:rPr>
                <w:color w:val="000000"/>
              </w:rPr>
              <w:t xml:space="preserve">Избрание членов Ревизионной комиссии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731DD8" w:rsidRDefault="00A6026E" w:rsidP="00731DD8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Избрать в Ревизионную комиссию ОАО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: </w:t>
            </w:r>
          </w:p>
          <w:p w:rsidR="00A6026E" w:rsidRPr="00731DD8" w:rsidRDefault="00A6026E" w:rsidP="00731DD8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Вид Татьяна </w:t>
            </w:r>
            <w:proofErr w:type="spellStart"/>
            <w:r w:rsidRPr="00731DD8">
              <w:rPr>
                <w:color w:val="000000"/>
              </w:rPr>
              <w:t>Вильгельмовна</w:t>
            </w:r>
            <w:proofErr w:type="spellEnd"/>
            <w:r w:rsidRPr="00731DD8">
              <w:rPr>
                <w:color w:val="000000"/>
              </w:rPr>
              <w:t xml:space="preserve"> </w:t>
            </w:r>
          </w:p>
          <w:p w:rsidR="00A6026E" w:rsidRPr="00731DD8" w:rsidRDefault="00A6026E" w:rsidP="00731DD8">
            <w:pPr>
              <w:rPr>
                <w:color w:val="000000"/>
              </w:rPr>
            </w:pPr>
            <w:proofErr w:type="spellStart"/>
            <w:r w:rsidRPr="00731DD8">
              <w:rPr>
                <w:color w:val="000000"/>
              </w:rPr>
              <w:t>Лаврик</w:t>
            </w:r>
            <w:proofErr w:type="spellEnd"/>
            <w:r w:rsidRPr="00731DD8">
              <w:rPr>
                <w:color w:val="000000"/>
              </w:rPr>
              <w:t xml:space="preserve"> Елена Петровна </w:t>
            </w:r>
          </w:p>
          <w:p w:rsidR="00A6026E" w:rsidRPr="00731DD8" w:rsidRDefault="00A6026E" w:rsidP="00731DD8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Рогов Игорь Иванович </w:t>
            </w:r>
          </w:p>
          <w:p w:rsidR="00A6026E" w:rsidRPr="00731DD8" w:rsidRDefault="00A6026E" w:rsidP="00731DD8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Тимофеева Ирина Анатольевна </w:t>
            </w:r>
          </w:p>
          <w:p w:rsidR="00A6026E" w:rsidRPr="00100D97" w:rsidRDefault="00A6026E" w:rsidP="00731DD8">
            <w:pPr>
              <w:rPr>
                <w:color w:val="000000"/>
              </w:rPr>
            </w:pPr>
            <w:proofErr w:type="spellStart"/>
            <w:r w:rsidRPr="00731DD8">
              <w:rPr>
                <w:color w:val="000000"/>
              </w:rPr>
              <w:t>Шамкуть</w:t>
            </w:r>
            <w:proofErr w:type="spellEnd"/>
            <w:r w:rsidRPr="00731DD8">
              <w:rPr>
                <w:color w:val="000000"/>
              </w:rPr>
              <w:t xml:space="preserve"> Артур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423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2A39C7">
              <w:rPr>
                <w:color w:val="000000"/>
              </w:rPr>
              <w:t>Об утвержден</w:t>
            </w:r>
            <w:proofErr w:type="gramStart"/>
            <w:r w:rsidRPr="002A39C7">
              <w:rPr>
                <w:color w:val="000000"/>
              </w:rPr>
              <w:t>ии ау</w:t>
            </w:r>
            <w:proofErr w:type="gramEnd"/>
            <w:r w:rsidRPr="002A39C7">
              <w:rPr>
                <w:color w:val="000000"/>
              </w:rPr>
              <w:t xml:space="preserve">дитора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 xml:space="preserve"> на 2014 год.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A6026E" w:rsidP="00731DD8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Утвердить ЗАО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КПМГ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 аудитором Общества для проведения обязательного аудита финансовой отчетности ОАО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 за 2014 г., подготовленной в соответствии с Российскими Стандартами Бухгалтерского Учета (РСБУ).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423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Pr="002A39C7">
              <w:rPr>
                <w:color w:val="000000"/>
              </w:rPr>
              <w:t xml:space="preserve">Об утверждении Устава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 xml:space="preserve">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A6026E" w:rsidP="00942371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Утвердить Устав ОАО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942371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Pr="002A39C7">
              <w:rPr>
                <w:color w:val="000000"/>
              </w:rPr>
              <w:t xml:space="preserve">Об утверждении Положения об Общем собрании акционеров ОАО </w:t>
            </w:r>
            <w:r w:rsidR="001E6629">
              <w:rPr>
                <w:color w:val="000000"/>
              </w:rPr>
              <w:t>«</w:t>
            </w:r>
            <w:r w:rsidRPr="002A39C7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2A39C7">
              <w:rPr>
                <w:color w:val="000000"/>
              </w:rPr>
              <w:t xml:space="preserve"> в новой редакции.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00D97" w:rsidRDefault="00A6026E" w:rsidP="002A39C7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Утвердить Положение об Общем собрании акционеров ОАО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 в новой редакции.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A6026E" w:rsidRPr="001D555D" w:rsidTr="00EB0FCA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026E" w:rsidRPr="001D555D" w:rsidRDefault="00A6026E" w:rsidP="00942371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026E" w:rsidRPr="001D555D" w:rsidRDefault="00A6026E" w:rsidP="00942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731DD8">
              <w:rPr>
                <w:color w:val="000000"/>
              </w:rPr>
              <w:t xml:space="preserve">Об одобрении сделок, в совершении которых имеется заинтересованность, которые могут быть совершены ОАО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 в будущем.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731DD8" w:rsidRDefault="00A6026E" w:rsidP="00731DD8">
            <w:pPr>
              <w:rPr>
                <w:color w:val="000000"/>
              </w:rPr>
            </w:pPr>
            <w:proofErr w:type="gramStart"/>
            <w:r w:rsidRPr="00731DD8">
              <w:rPr>
                <w:color w:val="000000"/>
              </w:rPr>
              <w:t xml:space="preserve">Одобрить сделки, в совершении которых имеется заинтересованность, которые могут быть заключены ОАО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 в процессе осуществления обычной хозяйственной деятельности в период с 27 июня 2014 г. до даты проведения очередного Общего собрания акционеров по итогам деятельности </w:t>
            </w:r>
            <w:r w:rsidRPr="00731DD8">
              <w:rPr>
                <w:color w:val="000000"/>
              </w:rPr>
              <w:lastRenderedPageBreak/>
              <w:t xml:space="preserve">Общества за 2014 г., стороной, выгодоприобретателем, посредником или представителем в которых является одно или несколько из перечисленных юридических лиц: </w:t>
            </w:r>
            <w:proofErr w:type="gramEnd"/>
          </w:p>
          <w:p w:rsidR="00A6026E" w:rsidRPr="00731DD8" w:rsidRDefault="00A6026E" w:rsidP="00731DD8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Открытое акционерное общество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Владивостокский морской торговый порт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; Общество с ограниченной ответственностью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ФЕСКО Интегрированный Транспорт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; </w:t>
            </w:r>
            <w:proofErr w:type="gramStart"/>
            <w:r w:rsidRPr="00731DD8">
              <w:rPr>
                <w:color w:val="000000"/>
              </w:rPr>
              <w:t xml:space="preserve">Общество с ограниченной ответственностью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 xml:space="preserve">Фирма </w:t>
            </w:r>
            <w:r w:rsidR="001E6629">
              <w:rPr>
                <w:color w:val="000000"/>
              </w:rPr>
              <w:t>«</w:t>
            </w:r>
            <w:proofErr w:type="spellStart"/>
            <w:r w:rsidRPr="00731DD8">
              <w:rPr>
                <w:color w:val="000000"/>
              </w:rPr>
              <w:t>Трансгарант</w:t>
            </w:r>
            <w:proofErr w:type="spellEnd"/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 xml:space="preserve">, предметом которых является купля-продажа имущества, мена, аренда, подряд, оказание услуг, перевозка, тайм-чартер, </w:t>
            </w:r>
            <w:proofErr w:type="spellStart"/>
            <w:r w:rsidRPr="00731DD8">
              <w:rPr>
                <w:color w:val="000000"/>
              </w:rPr>
              <w:t>бербоут</w:t>
            </w:r>
            <w:proofErr w:type="spellEnd"/>
            <w:r w:rsidRPr="00731DD8">
              <w:rPr>
                <w:color w:val="000000"/>
              </w:rPr>
              <w:t xml:space="preserve"> чартер, фрахтование, транспортная экспедиция, заем, кредит, банковский вклад (депозит), поручительство, гарантия, залог, хранение, комиссия, агентирование, доверительное управление имуществом, выполнение научно-исследовательских, опытно-конструкторских и технологических работ, уступка прав требования (цессия), перевод долга, прощение долга, зачет встречных требований, </w:t>
            </w:r>
            <w:proofErr w:type="gramEnd"/>
          </w:p>
          <w:p w:rsidR="00A6026E" w:rsidRPr="00731DD8" w:rsidRDefault="00A6026E" w:rsidP="00731DD8">
            <w:pPr>
              <w:rPr>
                <w:color w:val="000000"/>
              </w:rPr>
            </w:pPr>
            <w:r w:rsidRPr="00731DD8">
              <w:rPr>
                <w:color w:val="000000"/>
              </w:rPr>
              <w:t xml:space="preserve">предельная сумма, на которую может быть совершена каждая из которых, не превышает 900 000 000 (Девятьсот миллионов) рублей; срок каждой сделки не превышает 3 (Три) года, процентная ставка - в пределах 11% (Одиннадцать процентов) годовых. </w:t>
            </w:r>
          </w:p>
          <w:p w:rsidR="00A6026E" w:rsidRPr="00100D97" w:rsidRDefault="00A6026E" w:rsidP="00731DD8">
            <w:pPr>
              <w:rPr>
                <w:color w:val="000000"/>
              </w:rPr>
            </w:pPr>
            <w:proofErr w:type="gramStart"/>
            <w:r w:rsidRPr="00731DD8">
              <w:rPr>
                <w:color w:val="000000"/>
              </w:rPr>
              <w:t xml:space="preserve">Вышеуказанное решение об одобрении сделок, в совершении которых имеется заинтересованность, распространяется также на сделки, решение об одобрении которых как сделок, в совершении которых имеется заинтересованность, принимается Советом директоров ОАО </w:t>
            </w:r>
            <w:r w:rsidR="001E6629">
              <w:rPr>
                <w:color w:val="000000"/>
              </w:rPr>
              <w:t>«</w:t>
            </w:r>
            <w:r w:rsidRPr="00731DD8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731DD8">
              <w:rPr>
                <w:color w:val="000000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942371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26E" w:rsidRPr="001D555D" w:rsidRDefault="00A6026E" w:rsidP="00EB0FCA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EB0FCA" w:rsidRPr="001D555D" w:rsidTr="004704FA">
        <w:trPr>
          <w:trHeight w:val="98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0FCA" w:rsidRPr="001D555D" w:rsidRDefault="000C028B" w:rsidP="00EB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0FCA" w:rsidRPr="00FF3CEB" w:rsidRDefault="000C028B" w:rsidP="00EB0FCA">
            <w:pPr>
              <w:jc w:val="center"/>
              <w:rPr>
                <w:vanish/>
                <w:sz w:val="16"/>
                <w:szCs w:val="16"/>
              </w:rPr>
            </w:pPr>
            <w:r w:rsidRPr="004845A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1E6629">
              <w:rPr>
                <w:color w:val="000000"/>
                <w:sz w:val="22"/>
                <w:szCs w:val="22"/>
              </w:rPr>
              <w:t>«</w:t>
            </w:r>
            <w:r w:rsidRPr="004845A8">
              <w:rPr>
                <w:color w:val="000000"/>
                <w:sz w:val="22"/>
                <w:szCs w:val="22"/>
              </w:rPr>
              <w:t>Дальневосточное морское пароходство</w:t>
            </w:r>
            <w:r w:rsidR="001E6629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4845A8">
              <w:rPr>
                <w:color w:val="000000"/>
                <w:sz w:val="22"/>
                <w:szCs w:val="22"/>
              </w:rPr>
              <w:t xml:space="preserve">ОАО </w:t>
            </w:r>
            <w:r w:rsidR="001E6629">
              <w:rPr>
                <w:color w:val="000000"/>
                <w:sz w:val="22"/>
                <w:szCs w:val="22"/>
              </w:rPr>
              <w:t>«</w:t>
            </w:r>
            <w:r w:rsidRPr="004845A8">
              <w:rPr>
                <w:color w:val="000000"/>
                <w:sz w:val="22"/>
                <w:szCs w:val="22"/>
              </w:rPr>
              <w:t>ДВМП</w:t>
            </w:r>
            <w:r w:rsidR="001E6629">
              <w:rPr>
                <w:color w:val="000000"/>
                <w:sz w:val="22"/>
                <w:szCs w:val="22"/>
              </w:rPr>
              <w:t>»</w:t>
            </w:r>
            <w:r w:rsidR="00EB0FCA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0FCA" w:rsidRPr="000B66C2" w:rsidRDefault="000C028B" w:rsidP="00EB0F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EB0FCA" w:rsidRPr="000B66C2">
              <w:rPr>
                <w:color w:val="000000"/>
              </w:rPr>
              <w:t xml:space="preserve"> июня 201</w:t>
            </w:r>
            <w:r w:rsidR="00EB0FCA">
              <w:rPr>
                <w:color w:val="000000"/>
              </w:rPr>
              <w:t>4</w:t>
            </w:r>
            <w:r w:rsidR="00EB0FCA"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CA" w:rsidRPr="001D555D" w:rsidRDefault="00EB0FCA" w:rsidP="000C028B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="000C028B" w:rsidRPr="000C028B">
              <w:rPr>
                <w:color w:val="000000"/>
              </w:rPr>
              <w:t xml:space="preserve">Досрочно прекратить полномочия членов Совета директоров ОАО </w:t>
            </w:r>
            <w:r w:rsidR="001E6629">
              <w:rPr>
                <w:color w:val="000000"/>
              </w:rPr>
              <w:t>«</w:t>
            </w:r>
            <w:r w:rsidR="000C028B" w:rsidRPr="000C028B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="000C028B" w:rsidRPr="000C028B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DC7406" w:rsidRDefault="00DC7406" w:rsidP="00DC7406">
            <w:pPr>
              <w:rPr>
                <w:color w:val="000000"/>
              </w:rPr>
            </w:pPr>
            <w:r w:rsidRPr="00DC7406">
              <w:rPr>
                <w:color w:val="000000"/>
              </w:rPr>
              <w:t xml:space="preserve">Досрочно прекратить полномочия членов Совета директоров ОАО </w:t>
            </w:r>
            <w:r w:rsidR="001E6629">
              <w:rPr>
                <w:color w:val="000000"/>
              </w:rPr>
              <w:t>«</w:t>
            </w:r>
            <w:r w:rsidRPr="00DC7406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DC7406">
              <w:rPr>
                <w:color w:val="000000"/>
              </w:rPr>
              <w:t xml:space="preserve">.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</w:p>
          <w:p w:rsidR="00EB0FCA" w:rsidRPr="001D555D" w:rsidRDefault="00EB0FCA" w:rsidP="00EB0FC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CA" w:rsidRPr="001D555D" w:rsidRDefault="000C028B" w:rsidP="00EB0FCA">
            <w:pPr>
              <w:rPr>
                <w:color w:val="000000"/>
              </w:rPr>
            </w:pPr>
            <w:r>
              <w:rPr>
                <w:color w:val="000000"/>
              </w:rPr>
              <w:t>Против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CA" w:rsidRPr="001D555D" w:rsidRDefault="00EB0FCA" w:rsidP="00EB0FCA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EB0FCA" w:rsidRPr="001D555D" w:rsidTr="004704FA">
        <w:trPr>
          <w:trHeight w:val="438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FCA" w:rsidRPr="001D555D" w:rsidRDefault="00EB0FCA" w:rsidP="00EB0FCA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FCA" w:rsidRPr="001D555D" w:rsidRDefault="00EB0FCA" w:rsidP="00EB0F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FCA" w:rsidRPr="001D555D" w:rsidRDefault="00EB0FCA" w:rsidP="00EB0F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8B" w:rsidRPr="000C028B" w:rsidRDefault="00EB0FCA" w:rsidP="000C028B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="000C028B" w:rsidRPr="000C028B">
              <w:rPr>
                <w:color w:val="000000"/>
              </w:rPr>
              <w:t xml:space="preserve">Избрать членами Совета директоров ОАО </w:t>
            </w:r>
            <w:r w:rsidR="001E6629">
              <w:rPr>
                <w:color w:val="000000"/>
              </w:rPr>
              <w:t>«</w:t>
            </w:r>
            <w:r w:rsidR="000C028B" w:rsidRPr="000C028B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="000C028B" w:rsidRPr="000C028B">
              <w:rPr>
                <w:color w:val="000000"/>
              </w:rPr>
              <w:t xml:space="preserve">: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r w:rsidRPr="000C028B">
              <w:rPr>
                <w:color w:val="000000"/>
              </w:rPr>
              <w:t xml:space="preserve">Алиханов Руслан </w:t>
            </w:r>
            <w:proofErr w:type="spellStart"/>
            <w:r w:rsidRPr="000C028B">
              <w:rPr>
                <w:color w:val="000000"/>
              </w:rPr>
              <w:t>Шарафеддин</w:t>
            </w:r>
            <w:proofErr w:type="spellEnd"/>
            <w:r w:rsidRPr="000C028B">
              <w:rPr>
                <w:color w:val="000000"/>
              </w:rPr>
              <w:t xml:space="preserve"> </w:t>
            </w:r>
            <w:proofErr w:type="spellStart"/>
            <w:r w:rsidRPr="000C028B">
              <w:rPr>
                <w:color w:val="000000"/>
              </w:rPr>
              <w:t>оглы</w:t>
            </w:r>
            <w:proofErr w:type="spellEnd"/>
            <w:r w:rsidRPr="000C028B">
              <w:rPr>
                <w:color w:val="000000"/>
              </w:rPr>
              <w:t xml:space="preserve">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proofErr w:type="spellStart"/>
            <w:r w:rsidRPr="000C028B">
              <w:rPr>
                <w:color w:val="000000"/>
              </w:rPr>
              <w:t>Боуд</w:t>
            </w:r>
            <w:proofErr w:type="spellEnd"/>
            <w:r w:rsidRPr="000C028B">
              <w:rPr>
                <w:color w:val="000000"/>
              </w:rPr>
              <w:t xml:space="preserve"> </w:t>
            </w:r>
            <w:proofErr w:type="spellStart"/>
            <w:r w:rsidRPr="000C028B">
              <w:rPr>
                <w:color w:val="000000"/>
              </w:rPr>
              <w:t>Клайв</w:t>
            </w:r>
            <w:proofErr w:type="spellEnd"/>
            <w:r w:rsidRPr="000C028B">
              <w:rPr>
                <w:color w:val="000000"/>
              </w:rPr>
              <w:t xml:space="preserve"> Денис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r w:rsidRPr="000C028B">
              <w:rPr>
                <w:color w:val="000000"/>
              </w:rPr>
              <w:t xml:space="preserve">Винокуров Александр Семенович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proofErr w:type="spellStart"/>
            <w:r w:rsidRPr="000C028B">
              <w:rPr>
                <w:color w:val="000000"/>
              </w:rPr>
              <w:t>Грапенгейссер</w:t>
            </w:r>
            <w:proofErr w:type="spellEnd"/>
            <w:r w:rsidRPr="000C028B">
              <w:rPr>
                <w:color w:val="000000"/>
              </w:rPr>
              <w:t xml:space="preserve"> </w:t>
            </w:r>
            <w:proofErr w:type="spellStart"/>
            <w:r w:rsidRPr="000C028B">
              <w:rPr>
                <w:color w:val="000000"/>
              </w:rPr>
              <w:t>Ханс</w:t>
            </w:r>
            <w:proofErr w:type="spellEnd"/>
            <w:r w:rsidRPr="000C028B">
              <w:rPr>
                <w:color w:val="000000"/>
              </w:rPr>
              <w:t xml:space="preserve"> Густав Якоб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r w:rsidRPr="000C028B">
              <w:rPr>
                <w:color w:val="000000"/>
              </w:rPr>
              <w:t xml:space="preserve">Донских Андрей Михайлович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r w:rsidRPr="000C028B">
              <w:rPr>
                <w:color w:val="000000"/>
              </w:rPr>
              <w:t xml:space="preserve">Изосимова Наталья Вадимовна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r w:rsidRPr="000C028B">
              <w:rPr>
                <w:color w:val="000000"/>
              </w:rPr>
              <w:t xml:space="preserve">Калинин Дмитрий Вячеславович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r w:rsidRPr="000C028B">
              <w:rPr>
                <w:color w:val="000000"/>
              </w:rPr>
              <w:t xml:space="preserve">Пил Стивен Марк </w:t>
            </w:r>
          </w:p>
          <w:p w:rsidR="000C028B" w:rsidRPr="000C028B" w:rsidRDefault="000C028B" w:rsidP="000C028B">
            <w:pPr>
              <w:rPr>
                <w:color w:val="000000"/>
              </w:rPr>
            </w:pPr>
            <w:proofErr w:type="spellStart"/>
            <w:r w:rsidRPr="000C028B">
              <w:rPr>
                <w:color w:val="000000"/>
              </w:rPr>
              <w:t>Шайдаев</w:t>
            </w:r>
            <w:proofErr w:type="spellEnd"/>
            <w:r w:rsidRPr="000C028B">
              <w:rPr>
                <w:color w:val="000000"/>
              </w:rPr>
              <w:t xml:space="preserve"> Марат Магомедович </w:t>
            </w:r>
          </w:p>
          <w:p w:rsidR="00EB0FCA" w:rsidRPr="0056557F" w:rsidRDefault="00EB0FCA" w:rsidP="000C028B">
            <w:pPr>
              <w:rPr>
                <w:color w:val="000000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DC7406" w:rsidRDefault="00DC7406" w:rsidP="00DC7406">
            <w:pPr>
              <w:rPr>
                <w:color w:val="000000"/>
              </w:rPr>
            </w:pPr>
            <w:r w:rsidRPr="00DC7406">
              <w:rPr>
                <w:color w:val="000000"/>
              </w:rPr>
              <w:t xml:space="preserve">Избрать членами Совета директоров ОАО </w:t>
            </w:r>
            <w:r w:rsidR="001E6629">
              <w:rPr>
                <w:color w:val="000000"/>
              </w:rPr>
              <w:t>«</w:t>
            </w:r>
            <w:r w:rsidRPr="00DC7406">
              <w:rPr>
                <w:color w:val="000000"/>
              </w:rPr>
              <w:t>ДВМП</w:t>
            </w:r>
            <w:r w:rsidR="001E6629">
              <w:rPr>
                <w:color w:val="000000"/>
              </w:rPr>
              <w:t>»</w:t>
            </w:r>
            <w:r w:rsidRPr="00DC7406">
              <w:rPr>
                <w:color w:val="000000"/>
              </w:rPr>
              <w:t xml:space="preserve">: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r w:rsidRPr="00DC7406">
              <w:rPr>
                <w:color w:val="000000"/>
              </w:rPr>
              <w:t xml:space="preserve">Алиханов Руслан </w:t>
            </w:r>
            <w:proofErr w:type="spellStart"/>
            <w:r w:rsidRPr="00DC7406">
              <w:rPr>
                <w:color w:val="000000"/>
              </w:rPr>
              <w:t>Шарафеддин</w:t>
            </w:r>
            <w:proofErr w:type="spellEnd"/>
            <w:r w:rsidRPr="00DC7406">
              <w:rPr>
                <w:color w:val="000000"/>
              </w:rPr>
              <w:t xml:space="preserve"> </w:t>
            </w:r>
            <w:proofErr w:type="spellStart"/>
            <w:r w:rsidRPr="00DC7406">
              <w:rPr>
                <w:color w:val="000000"/>
              </w:rPr>
              <w:t>оглы</w:t>
            </w:r>
            <w:proofErr w:type="spellEnd"/>
            <w:r w:rsidRPr="00DC7406">
              <w:rPr>
                <w:color w:val="000000"/>
              </w:rPr>
              <w:t xml:space="preserve">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proofErr w:type="spellStart"/>
            <w:r w:rsidRPr="00DC7406">
              <w:rPr>
                <w:color w:val="000000"/>
              </w:rPr>
              <w:t>Боуд</w:t>
            </w:r>
            <w:proofErr w:type="spellEnd"/>
            <w:r w:rsidRPr="00DC7406">
              <w:rPr>
                <w:color w:val="000000"/>
              </w:rPr>
              <w:t xml:space="preserve"> </w:t>
            </w:r>
            <w:proofErr w:type="spellStart"/>
            <w:r w:rsidRPr="00DC7406">
              <w:rPr>
                <w:color w:val="000000"/>
              </w:rPr>
              <w:t>Клайв</w:t>
            </w:r>
            <w:proofErr w:type="spellEnd"/>
            <w:r w:rsidRPr="00DC7406">
              <w:rPr>
                <w:color w:val="000000"/>
              </w:rPr>
              <w:t xml:space="preserve"> Денис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r w:rsidRPr="00DC7406">
              <w:rPr>
                <w:color w:val="000000"/>
              </w:rPr>
              <w:t xml:space="preserve">Винокуров Александр Семенович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proofErr w:type="spellStart"/>
            <w:r w:rsidRPr="00DC7406">
              <w:rPr>
                <w:color w:val="000000"/>
              </w:rPr>
              <w:t>Грапенгейссер</w:t>
            </w:r>
            <w:proofErr w:type="spellEnd"/>
            <w:r w:rsidRPr="00DC7406">
              <w:rPr>
                <w:color w:val="000000"/>
              </w:rPr>
              <w:t xml:space="preserve"> </w:t>
            </w:r>
            <w:proofErr w:type="spellStart"/>
            <w:r w:rsidRPr="00DC7406">
              <w:rPr>
                <w:color w:val="000000"/>
              </w:rPr>
              <w:t>Ханс</w:t>
            </w:r>
            <w:proofErr w:type="spellEnd"/>
            <w:r w:rsidRPr="00DC7406">
              <w:rPr>
                <w:color w:val="000000"/>
              </w:rPr>
              <w:t xml:space="preserve"> Густав Якоб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r w:rsidRPr="00DC7406">
              <w:rPr>
                <w:color w:val="000000"/>
              </w:rPr>
              <w:t xml:space="preserve">Донских Андрей Михайлович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r w:rsidRPr="00DC7406">
              <w:rPr>
                <w:color w:val="000000"/>
              </w:rPr>
              <w:t xml:space="preserve">Изосимова Наталья Вадимовна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r w:rsidRPr="00DC7406">
              <w:rPr>
                <w:color w:val="000000"/>
              </w:rPr>
              <w:t xml:space="preserve">Калинин Дмитрий Вячеславович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r w:rsidRPr="00DC7406">
              <w:rPr>
                <w:color w:val="000000"/>
              </w:rPr>
              <w:t xml:space="preserve">Пил Стивен Марк </w:t>
            </w:r>
          </w:p>
          <w:p w:rsidR="00DC7406" w:rsidRPr="00DC7406" w:rsidRDefault="00DC7406" w:rsidP="00DC7406">
            <w:pPr>
              <w:rPr>
                <w:color w:val="000000"/>
              </w:rPr>
            </w:pPr>
            <w:proofErr w:type="spellStart"/>
            <w:r w:rsidRPr="00DC7406">
              <w:rPr>
                <w:color w:val="000000"/>
              </w:rPr>
              <w:t>Шайдаев</w:t>
            </w:r>
            <w:proofErr w:type="spellEnd"/>
            <w:r w:rsidRPr="00DC7406">
              <w:rPr>
                <w:color w:val="000000"/>
              </w:rPr>
              <w:t xml:space="preserve"> Марат Магомедович </w:t>
            </w:r>
          </w:p>
          <w:p w:rsidR="00EB0FCA" w:rsidRPr="001D555D" w:rsidRDefault="00EB0FCA" w:rsidP="00EB0FCA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CA" w:rsidRPr="001D555D" w:rsidRDefault="000C028B" w:rsidP="00EB0FCA">
            <w:pPr>
              <w:rPr>
                <w:color w:val="000000"/>
              </w:rPr>
            </w:pPr>
            <w:r>
              <w:rPr>
                <w:color w:val="000000"/>
              </w:rPr>
              <w:t>Против всех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CA" w:rsidRPr="001D555D" w:rsidRDefault="00EB0FCA" w:rsidP="00EB0FCA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CA28A8">
        <w:trPr>
          <w:trHeight w:val="7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AC11AA" w:rsidP="00DC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FF3CEB" w:rsidRDefault="00FA0B3F" w:rsidP="00366F06">
            <w:pPr>
              <w:jc w:val="center"/>
              <w:rPr>
                <w:vanish/>
                <w:sz w:val="16"/>
                <w:szCs w:val="16"/>
              </w:rPr>
            </w:pPr>
            <w:r w:rsidRPr="00FA0B3F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1E6629">
              <w:rPr>
                <w:color w:val="000000"/>
                <w:sz w:val="22"/>
                <w:szCs w:val="22"/>
              </w:rPr>
              <w:t>«</w:t>
            </w:r>
            <w:r w:rsidRPr="00FA0B3F">
              <w:rPr>
                <w:color w:val="000000"/>
                <w:sz w:val="22"/>
                <w:szCs w:val="22"/>
              </w:rPr>
              <w:t>Газпром</w:t>
            </w:r>
            <w:r w:rsidR="001E6629">
              <w:rPr>
                <w:color w:val="000000"/>
                <w:sz w:val="22"/>
                <w:szCs w:val="22"/>
              </w:rPr>
              <w:t>»</w:t>
            </w:r>
            <w:r w:rsidR="00366F06" w:rsidRPr="00FF3CEB">
              <w:rPr>
                <w:color w:val="000000"/>
                <w:sz w:val="22"/>
                <w:szCs w:val="22"/>
              </w:rPr>
              <w:t xml:space="preserve"> </w:t>
            </w:r>
            <w:r w:rsidR="00DC7406" w:rsidRPr="00FF3CEB">
              <w:rPr>
                <w:color w:val="000000"/>
                <w:sz w:val="22"/>
                <w:szCs w:val="22"/>
              </w:rPr>
              <w:br/>
            </w:r>
            <w:r w:rsidR="00DC7406" w:rsidRPr="00FF3CEB">
              <w:rPr>
                <w:color w:val="000000"/>
                <w:sz w:val="22"/>
                <w:szCs w:val="22"/>
              </w:rPr>
              <w:br/>
            </w:r>
            <w:r w:rsidR="00DC7406" w:rsidRPr="00FF3CEB">
              <w:rPr>
                <w:color w:val="000000"/>
                <w:sz w:val="22"/>
                <w:szCs w:val="22"/>
              </w:rPr>
              <w:br/>
            </w:r>
            <w:r w:rsidR="00DC7406" w:rsidRPr="00DC7406">
              <w:rPr>
                <w:color w:val="000000"/>
                <w:sz w:val="22"/>
                <w:szCs w:val="22"/>
              </w:rPr>
              <w:t xml:space="preserve">ОАО </w:t>
            </w:r>
            <w:r w:rsidR="001E6629">
              <w:rPr>
                <w:color w:val="000000"/>
                <w:sz w:val="22"/>
                <w:szCs w:val="22"/>
              </w:rPr>
              <w:t>«</w:t>
            </w:r>
            <w:r w:rsidR="00DC7406" w:rsidRPr="00DC7406">
              <w:rPr>
                <w:color w:val="000000"/>
                <w:sz w:val="22"/>
                <w:szCs w:val="22"/>
              </w:rPr>
              <w:t>Газпром</w:t>
            </w:r>
            <w:r w:rsidR="001E6629">
              <w:rPr>
                <w:color w:val="000000"/>
                <w:sz w:val="22"/>
                <w:szCs w:val="22"/>
              </w:rPr>
              <w:t>»</w:t>
            </w:r>
            <w:r w:rsidR="00DC7406"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7406" w:rsidRPr="000B66C2" w:rsidRDefault="00DC7406" w:rsidP="00DC7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B66C2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4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1. </w:t>
            </w:r>
            <w:r w:rsidRPr="00DC7406">
              <w:rPr>
                <w:color w:val="000000"/>
              </w:rPr>
              <w:t>Утверждение годового отчета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2531FB" w:rsidP="00DC7406">
            <w:pPr>
              <w:rPr>
                <w:color w:val="000000"/>
              </w:rPr>
            </w:pPr>
            <w:r w:rsidRPr="002531FB">
              <w:rPr>
                <w:color w:val="000000"/>
              </w:rPr>
              <w:t xml:space="preserve">Утвердить Годовой отчет ОАО </w:t>
            </w:r>
            <w:r w:rsidR="001E6629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 за 2013 год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CA28A8">
        <w:trPr>
          <w:trHeight w:val="12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56557F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 xml:space="preserve">2. </w:t>
            </w:r>
            <w:r w:rsidRPr="00DC7406">
              <w:rPr>
                <w:color w:val="000000"/>
              </w:rPr>
              <w:t>Утверждение годовой бухгалтерской отчетности, в том числе отчета о финансовых результатах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2531FB" w:rsidP="00DC7406">
            <w:pPr>
              <w:rPr>
                <w:color w:val="000000"/>
              </w:rPr>
            </w:pPr>
            <w:r w:rsidRPr="002531FB">
              <w:rPr>
                <w:color w:val="000000"/>
              </w:rPr>
              <w:t xml:space="preserve">Утвердить годовую бухгалтерскую (финансовую) отчетность ОАО </w:t>
            </w:r>
            <w:r w:rsidR="001E6629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 за 2013 год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4704FA">
        <w:trPr>
          <w:trHeight w:val="9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A8" w:rsidRPr="0056557F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 w:rsidRPr="00DC7406">
              <w:rPr>
                <w:color w:val="000000"/>
              </w:rPr>
              <w:t>Утверждение распределения прибыли Общества по результатам 2013 года.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2531FB" w:rsidP="00DC7406">
            <w:pPr>
              <w:rPr>
                <w:color w:val="000000"/>
              </w:rPr>
            </w:pPr>
            <w:r w:rsidRPr="002531FB">
              <w:rPr>
                <w:color w:val="000000"/>
              </w:rPr>
              <w:t>Утвердить распределение прибыли Общества по результатам 2013 года.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DC7406">
              <w:rPr>
                <w:color w:val="000000"/>
              </w:rPr>
              <w:t xml:space="preserve">О размере дивидендов, сроках и </w:t>
            </w:r>
            <w:r w:rsidRPr="00DC7406">
              <w:rPr>
                <w:color w:val="000000"/>
              </w:rPr>
              <w:lastRenderedPageBreak/>
              <w:t>форме их выплаты по итогам работы за 2013 год и установлении даты, на которую определяются лица, имеющие право на получение дивидендов.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2531FB" w:rsidP="00DC7406">
            <w:pPr>
              <w:rPr>
                <w:color w:val="000000"/>
              </w:rPr>
            </w:pPr>
            <w:proofErr w:type="gramStart"/>
            <w:r w:rsidRPr="002531FB">
              <w:rPr>
                <w:color w:val="000000"/>
              </w:rPr>
              <w:lastRenderedPageBreak/>
              <w:t xml:space="preserve">Утвердить предложенные Советом директоров Общества размер, сроки, форму </w:t>
            </w:r>
            <w:r w:rsidRPr="002531FB">
              <w:rPr>
                <w:color w:val="000000"/>
              </w:rPr>
              <w:lastRenderedPageBreak/>
              <w:t xml:space="preserve">выплаты годовых дивидендов по акциям Общества и дату, на которую определяются лица, имеющие право на получение дивидендов: выплатить годовые дивиденды по результатам деятельности Общества в 2013 году в денежной форме в размере 7 рублей 20 копеек на одну обыкновенную акцию ОАО </w:t>
            </w:r>
            <w:r w:rsidR="001E6629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 номинальной стоимостью 5 рублей;</w:t>
            </w:r>
            <w:proofErr w:type="gramEnd"/>
            <w:r w:rsidRPr="002531FB">
              <w:rPr>
                <w:color w:val="000000"/>
              </w:rPr>
              <w:t xml:space="preserve"> </w:t>
            </w:r>
            <w:proofErr w:type="gramStart"/>
            <w:r w:rsidRPr="002531FB">
              <w:rPr>
                <w:color w:val="000000"/>
              </w:rPr>
              <w:t xml:space="preserve">установить дату, на которую определяются лица, имеющие право на получение дивидендов, – 17 июля 2014 г.;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ОАО </w:t>
            </w:r>
            <w:r w:rsidR="001E6629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, – 31 июля 2014 г.; установить дату завершения выплаты дивидендов другим зарегистрированным в реестре акционеров ОАО </w:t>
            </w:r>
            <w:r w:rsidR="001E6629">
              <w:rPr>
                <w:color w:val="000000"/>
              </w:rPr>
              <w:t>«</w:t>
            </w:r>
            <w:r w:rsidRPr="002531FB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531FB">
              <w:rPr>
                <w:color w:val="000000"/>
              </w:rPr>
              <w:t xml:space="preserve"> лицам – 21 августа 2014 г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DC7406">
              <w:rPr>
                <w:color w:val="000000"/>
              </w:rPr>
              <w:t>Утверждение аудитора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9D51E0" w:rsidP="00DC7406">
            <w:pPr>
              <w:rPr>
                <w:color w:val="000000"/>
              </w:rPr>
            </w:pPr>
            <w:r w:rsidRPr="009D51E0">
              <w:rPr>
                <w:color w:val="000000"/>
              </w:rPr>
              <w:t xml:space="preserve">Утвердить Закрытое акционерное общество </w:t>
            </w:r>
            <w:r w:rsidR="001E6629">
              <w:rPr>
                <w:color w:val="000000"/>
              </w:rPr>
              <w:t>«</w:t>
            </w:r>
            <w:proofErr w:type="spellStart"/>
            <w:r w:rsidRPr="009D51E0">
              <w:rPr>
                <w:color w:val="000000"/>
              </w:rPr>
              <w:t>ПрайсвотерхаусКу</w:t>
            </w:r>
            <w:r>
              <w:rPr>
                <w:color w:val="000000"/>
              </w:rPr>
              <w:t>перс</w:t>
            </w:r>
            <w:proofErr w:type="spellEnd"/>
            <w:r>
              <w:rPr>
                <w:color w:val="000000"/>
              </w:rPr>
              <w:t xml:space="preserve"> Аудит</w:t>
            </w:r>
            <w:r w:rsidR="001E6629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аудитором Общества</w:t>
            </w:r>
            <w:r w:rsidRPr="009D51E0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FA0B3F" w:rsidRPr="00FA0B3F">
              <w:rPr>
                <w:color w:val="000000"/>
              </w:rPr>
              <w:t>О выплате вознаграждения за работу в составе совета директоров (наблюдательного совета) членам совета директоров, не являющимся государственными служащими, в размере, установленном внутренними документами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9D51E0" w:rsidP="00DC7406">
            <w:pPr>
              <w:rPr>
                <w:color w:val="000000"/>
              </w:rPr>
            </w:pPr>
            <w:r w:rsidRPr="009D51E0">
              <w:rPr>
                <w:color w:val="000000"/>
              </w:rPr>
              <w:t>Выплатить вознаграждения членам Совета директоров в размерах, рекомендованных Советом директоров Общества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FA0B3F" w:rsidRPr="00FA0B3F">
              <w:rPr>
                <w:color w:val="000000"/>
              </w:rPr>
              <w:t xml:space="preserve">О вознаграждении членам Ревизионной </w:t>
            </w:r>
            <w:r w:rsidR="00FA0B3F" w:rsidRPr="00FA0B3F">
              <w:rPr>
                <w:color w:val="000000"/>
              </w:rPr>
              <w:lastRenderedPageBreak/>
              <w:t>комиссии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9D51E0" w:rsidP="00DC7406">
            <w:pPr>
              <w:rPr>
                <w:color w:val="000000"/>
              </w:rPr>
            </w:pPr>
            <w:r w:rsidRPr="009D51E0">
              <w:rPr>
                <w:color w:val="000000"/>
              </w:rPr>
              <w:lastRenderedPageBreak/>
              <w:t xml:space="preserve">Выплатить вознаграждения членам Ревизионной комиссии в размерах, </w:t>
            </w:r>
            <w:r w:rsidRPr="009D51E0">
              <w:rPr>
                <w:color w:val="000000"/>
              </w:rPr>
              <w:lastRenderedPageBreak/>
              <w:t>рекомендованных Советом директоров Общества: председателю Ревизионной комиссии – 4 499 708рублей; членам Ревизионной комиссии – по 3 093 630 рублей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FA0B3F" w:rsidRPr="00FA0B3F">
              <w:rPr>
                <w:color w:val="000000"/>
              </w:rPr>
              <w:t xml:space="preserve">О внесении изменений в Устав ОАО </w:t>
            </w:r>
            <w:r w:rsidR="001E6629">
              <w:rPr>
                <w:color w:val="000000"/>
              </w:rPr>
              <w:t>«</w:t>
            </w:r>
            <w:r w:rsidR="00FA0B3F" w:rsidRPr="00FA0B3F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="00FA0B3F" w:rsidRPr="00FA0B3F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9D51E0" w:rsidP="00DC7406">
            <w:pPr>
              <w:rPr>
                <w:color w:val="000000"/>
              </w:rPr>
            </w:pPr>
            <w:r w:rsidRPr="00BA3BE6">
              <w:rPr>
                <w:color w:val="000000"/>
              </w:rPr>
              <w:t xml:space="preserve">О внесении изменений в Устав ОАО </w:t>
            </w:r>
            <w:r w:rsidR="001E6629">
              <w:rPr>
                <w:color w:val="000000"/>
              </w:rPr>
              <w:t>«</w:t>
            </w:r>
            <w:r w:rsidRPr="00BA3BE6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proofErr w:type="gramStart"/>
            <w:r w:rsidRPr="00BA3BE6">
              <w:rPr>
                <w:color w:val="000000"/>
              </w:rPr>
              <w:t>.</w:t>
            </w:r>
            <w:r w:rsidR="001E6629">
              <w:rPr>
                <w:color w:val="000000"/>
              </w:rPr>
              <w:t>»</w:t>
            </w:r>
            <w:proofErr w:type="gramEnd"/>
            <w:r w:rsidRPr="00BA3BE6">
              <w:rPr>
                <w:color w:val="000000"/>
              </w:rPr>
              <w:t xml:space="preserve">: </w:t>
            </w:r>
            <w:r w:rsidR="001E6629">
              <w:rPr>
                <w:color w:val="000000"/>
              </w:rPr>
              <w:t>«</w:t>
            </w:r>
            <w:r w:rsidRPr="00BA3BE6">
              <w:rPr>
                <w:color w:val="000000"/>
              </w:rPr>
              <w:t xml:space="preserve">Утвердить изменения в Устав ОАО </w:t>
            </w:r>
            <w:r w:rsidR="001E6629">
              <w:rPr>
                <w:color w:val="000000"/>
              </w:rPr>
              <w:t>«</w:t>
            </w:r>
            <w:r w:rsidRPr="00BA3BE6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BA3BE6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="00FA0B3F" w:rsidRPr="00FA0B3F">
              <w:rPr>
                <w:color w:val="000000"/>
              </w:rPr>
              <w:t xml:space="preserve">О внесении изменений в Положение о Совете директоров ОАО </w:t>
            </w:r>
            <w:r w:rsidR="001E6629">
              <w:rPr>
                <w:color w:val="000000"/>
              </w:rPr>
              <w:t>«</w:t>
            </w:r>
            <w:r w:rsidR="00FA0B3F" w:rsidRPr="00FA0B3F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="00FA0B3F" w:rsidRPr="00FA0B3F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9D51E0" w:rsidP="009D51E0">
            <w:pPr>
              <w:rPr>
                <w:color w:val="000000"/>
              </w:rPr>
            </w:pPr>
            <w:r w:rsidRPr="009D51E0">
              <w:rPr>
                <w:color w:val="000000"/>
              </w:rPr>
              <w:t xml:space="preserve">Утвердить изменения в Положение о Совете директоров ОАО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4613FB" w:rsidRPr="004613FB">
              <w:rPr>
                <w:color w:val="000000"/>
              </w:rPr>
              <w:t xml:space="preserve">Об одобрении поручительства ОАО </w:t>
            </w:r>
            <w:r w:rsidR="001E6629">
              <w:rPr>
                <w:color w:val="000000"/>
              </w:rPr>
              <w:t>«</w:t>
            </w:r>
            <w:r w:rsidR="004613FB" w:rsidRPr="004613FB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="004613FB" w:rsidRPr="004613FB">
              <w:rPr>
                <w:color w:val="000000"/>
              </w:rPr>
              <w:t xml:space="preserve"> перед компанией </w:t>
            </w:r>
            <w:proofErr w:type="spellStart"/>
            <w:r w:rsidR="004613FB" w:rsidRPr="004613FB">
              <w:rPr>
                <w:color w:val="000000"/>
              </w:rPr>
              <w:t>South</w:t>
            </w:r>
            <w:proofErr w:type="spellEnd"/>
            <w:r w:rsidR="004613FB" w:rsidRPr="004613FB">
              <w:rPr>
                <w:color w:val="000000"/>
              </w:rPr>
              <w:t xml:space="preserve"> </w:t>
            </w:r>
            <w:proofErr w:type="spellStart"/>
            <w:r w:rsidR="004613FB" w:rsidRPr="004613FB">
              <w:rPr>
                <w:color w:val="000000"/>
              </w:rPr>
              <w:t>Stream</w:t>
            </w:r>
            <w:proofErr w:type="spellEnd"/>
            <w:r w:rsidR="004613FB" w:rsidRPr="004613FB">
              <w:rPr>
                <w:color w:val="000000"/>
              </w:rPr>
              <w:t xml:space="preserve"> </w:t>
            </w:r>
            <w:proofErr w:type="spellStart"/>
            <w:r w:rsidR="004613FB" w:rsidRPr="004613FB">
              <w:rPr>
                <w:color w:val="000000"/>
              </w:rPr>
              <w:t>Transport</w:t>
            </w:r>
            <w:proofErr w:type="spellEnd"/>
            <w:r w:rsidR="004613FB" w:rsidRPr="004613FB">
              <w:rPr>
                <w:color w:val="000000"/>
              </w:rPr>
              <w:t xml:space="preserve"> B.V. по обязательствам ООО </w:t>
            </w:r>
            <w:r w:rsidR="001E6629">
              <w:rPr>
                <w:color w:val="000000"/>
              </w:rPr>
              <w:t>«</w:t>
            </w:r>
            <w:r w:rsidR="004613FB" w:rsidRPr="004613FB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="004613FB" w:rsidRPr="004613FB">
              <w:rPr>
                <w:color w:val="000000"/>
              </w:rPr>
              <w:t>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9D51E0" w:rsidP="00DC7406">
            <w:pPr>
              <w:rPr>
                <w:color w:val="000000"/>
              </w:rPr>
            </w:pPr>
            <w:proofErr w:type="gramStart"/>
            <w:r w:rsidRPr="009D51E0">
              <w:rPr>
                <w:color w:val="000000"/>
              </w:rPr>
              <w:t xml:space="preserve">Одобрить как сделку, в совершении которой имеется заинтересованность, заключение между ОАО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и компанией </w:t>
            </w:r>
            <w:proofErr w:type="spellStart"/>
            <w:r w:rsidRPr="009D51E0">
              <w:rPr>
                <w:color w:val="000000"/>
              </w:rPr>
              <w:t>South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Stream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Transport</w:t>
            </w:r>
            <w:proofErr w:type="spellEnd"/>
            <w:r w:rsidRPr="009D51E0">
              <w:rPr>
                <w:color w:val="000000"/>
              </w:rPr>
              <w:t xml:space="preserve"> B.V. являющегося также крупной сделкой договора поручительства, подчиненного английскому праву, в соответствии с которым ОАО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безвозмездно принимает на себя обязательство перед компанией </w:t>
            </w:r>
            <w:proofErr w:type="spellStart"/>
            <w:r w:rsidRPr="009D51E0">
              <w:rPr>
                <w:color w:val="000000"/>
              </w:rPr>
              <w:t>South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Stream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Transport</w:t>
            </w:r>
            <w:proofErr w:type="spellEnd"/>
            <w:r w:rsidRPr="009D51E0">
              <w:rPr>
                <w:color w:val="000000"/>
              </w:rPr>
              <w:t xml:space="preserve"> B.V. по обеспечению исполнения всех обязательств ООО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(выгодоприобретатель) по соглашению о транспортировке газа</w:t>
            </w:r>
            <w:proofErr w:type="gramEnd"/>
            <w:r w:rsidRPr="009D51E0">
              <w:rPr>
                <w:color w:val="000000"/>
              </w:rPr>
              <w:t xml:space="preserve"> по газопроводу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Южный поток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, заключенному между компанией </w:t>
            </w:r>
            <w:proofErr w:type="spellStart"/>
            <w:r w:rsidRPr="009D51E0">
              <w:rPr>
                <w:color w:val="000000"/>
              </w:rPr>
              <w:t>South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Stream</w:t>
            </w:r>
            <w:proofErr w:type="spellEnd"/>
            <w:r w:rsidRPr="009D51E0">
              <w:rPr>
                <w:color w:val="000000"/>
              </w:rPr>
              <w:t xml:space="preserve"> </w:t>
            </w:r>
            <w:proofErr w:type="spellStart"/>
            <w:r w:rsidRPr="009D51E0">
              <w:rPr>
                <w:color w:val="000000"/>
              </w:rPr>
              <w:t>Transport</w:t>
            </w:r>
            <w:proofErr w:type="spellEnd"/>
            <w:r w:rsidRPr="009D51E0">
              <w:rPr>
                <w:color w:val="000000"/>
              </w:rPr>
              <w:t xml:space="preserve"> B.V. </w:t>
            </w:r>
            <w:proofErr w:type="gramStart"/>
            <w:r w:rsidRPr="009D51E0">
              <w:rPr>
                <w:color w:val="000000"/>
              </w:rPr>
              <w:t>и ООО</w:t>
            </w:r>
            <w:proofErr w:type="gramEnd"/>
            <w:r w:rsidRPr="009D51E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  <w:r>
              <w:t xml:space="preserve"> </w:t>
            </w:r>
            <w:r w:rsidR="00FA0B3F" w:rsidRPr="00FA0B3F">
              <w:rPr>
                <w:color w:val="000000"/>
              </w:rPr>
              <w:t xml:space="preserve">Об одобрении сделок, в совершении которых имеется заинтересованность, которые могут быть совершены ОАО </w:t>
            </w:r>
            <w:r w:rsidR="001E6629">
              <w:rPr>
                <w:color w:val="000000"/>
              </w:rPr>
              <w:t>«</w:t>
            </w:r>
            <w:r w:rsidR="00FA0B3F" w:rsidRPr="00FA0B3F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="00FA0B3F" w:rsidRPr="00FA0B3F">
              <w:rPr>
                <w:color w:val="000000"/>
              </w:rPr>
              <w:t xml:space="preserve"> в будущем в процессе осуществления обычной хозяйственной деятельности.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E0" w:rsidRPr="00273A60" w:rsidRDefault="009D51E0" w:rsidP="00273A60">
            <w:pPr>
              <w:rPr>
                <w:color w:val="000000"/>
              </w:rPr>
            </w:pPr>
            <w:r w:rsidRPr="009D51E0">
              <w:rPr>
                <w:color w:val="000000"/>
              </w:rPr>
              <w:t xml:space="preserve">Одобрить в соответствии с главой XI Федерального закона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Об акционерных обществах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и главой IX Устава ОАО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следующие сделки, в совершении которых имеется заинтересованность, которые могут быть совершены ОАО </w:t>
            </w:r>
            <w:r w:rsidR="001E6629">
              <w:rPr>
                <w:color w:val="000000"/>
              </w:rPr>
              <w:t>«</w:t>
            </w:r>
            <w:r w:rsidRPr="009D51E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9D51E0">
              <w:rPr>
                <w:color w:val="000000"/>
              </w:rPr>
              <w:t xml:space="preserve"> в будущем в процессе осуществления обычн</w:t>
            </w:r>
            <w:r w:rsidR="00273A60">
              <w:rPr>
                <w:color w:val="000000"/>
              </w:rPr>
              <w:t xml:space="preserve">ой хозяйственной деятельности: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по получению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</w:t>
            </w:r>
            <w:r w:rsidRPr="00273A60">
              <w:rPr>
                <w:color w:val="000000"/>
              </w:rPr>
              <w:lastRenderedPageBreak/>
              <w:t xml:space="preserve">денежных средств на предельную сумму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евро или рублях на срок до 5 лет включительно с уплатой процентов за пользование кредитами по ставке не более 12 % годовых по кредитам в долларах США или евро; </w:t>
            </w:r>
            <w:proofErr w:type="gramStart"/>
            <w:r w:rsidRPr="00273A60">
              <w:rPr>
                <w:color w:val="000000"/>
              </w:rPr>
              <w:t xml:space="preserve">по ставке, не превышающей ставку рефинансирования Банка России, действующую на дату заключения кредитного договора, плюс 3 % годовых по кредитам в рублях. </w:t>
            </w:r>
            <w:proofErr w:type="gramEnd"/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получению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1,5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евро или рублях на срок до 5 лет включительно с уплатой процентов за пользование кредитами по ставке не более 12 % годовых по кредитам в долларах США или евро; </w:t>
            </w:r>
            <w:proofErr w:type="gramStart"/>
            <w:r w:rsidRPr="00273A60">
              <w:rPr>
                <w:color w:val="000000"/>
              </w:rPr>
              <w:t>по ставке, не превышающей ставку рефинансирования Банка Росс</w:t>
            </w:r>
            <w:bookmarkStart w:id="0" w:name="_GoBack"/>
            <w:bookmarkEnd w:id="0"/>
            <w:r w:rsidRPr="00273A60">
              <w:rPr>
                <w:color w:val="000000"/>
              </w:rPr>
              <w:t xml:space="preserve">ии, действующую на дату заключения кредитного договора, плюс 3 % годовых по кредитам в рублях. </w:t>
            </w:r>
            <w:proofErr w:type="gramEnd"/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 по получению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1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евро или рублях на срок до 5 лет включительно с уплатой процентов за пользование кредитами по ставке не более 12 % годовых по кредитам в долларах США или евро; </w:t>
            </w:r>
            <w:proofErr w:type="gramStart"/>
            <w:r w:rsidRPr="00273A60">
              <w:rPr>
                <w:color w:val="000000"/>
              </w:rPr>
              <w:t xml:space="preserve">по ставке, не превышающей ставку рефинансирования Банка России, действующую на дату заключения кредитного договора, плюс 3 % годовых по кредитам в рублях. </w:t>
            </w:r>
            <w:proofErr w:type="gramEnd"/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4. Сделки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заключаемые в рамках Соглашения об открытии кредитной линии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26.06.2012 № Р2-0001/2012, по получению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60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долларах США или евро на срок не более 90 календарных дней с уплатой процентов за пользование кредитами по ставке не более индикативной ставки предложения рублевых кредитов (депозитов) на московском денежном рынке (</w:t>
            </w:r>
            <w:proofErr w:type="spellStart"/>
            <w:r w:rsidRPr="00273A60">
              <w:rPr>
                <w:color w:val="000000"/>
              </w:rPr>
              <w:t>MosPrime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Rate</w:t>
            </w:r>
            <w:proofErr w:type="spellEnd"/>
            <w:r w:rsidRPr="00273A60">
              <w:rPr>
                <w:color w:val="000000"/>
              </w:rPr>
              <w:t xml:space="preserve">) для кредитов в рублях или Лондонской межбанковской ставки предложения (LIBOR) для кредитов в долларах США или евро, установленной для срока кредитования, равного сроку пользования соответствующим кредитом, зафиксированной на дату совершения сделки, увеличенной на 4 %.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5. Сделки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заключаемые в рамках Соглашения об открытии кредитной линии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18.06.2013 № 5589, по получению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60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долларах США или евро на срок не более 90 календарных дней с уплатой процентов за пользование кредитами по ставке не более индикативной ставки предложения рублевых кредитов (депозитов) на московском денежном рынке (</w:t>
            </w:r>
            <w:proofErr w:type="spellStart"/>
            <w:r w:rsidRPr="00273A60">
              <w:rPr>
                <w:color w:val="000000"/>
              </w:rPr>
              <w:t>MosPrime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Rate</w:t>
            </w:r>
            <w:proofErr w:type="spellEnd"/>
            <w:r w:rsidRPr="00273A60">
              <w:rPr>
                <w:color w:val="000000"/>
              </w:rPr>
              <w:t xml:space="preserve">) для кредитов в рублях или Лондонской межбанковской ставки предложения (LIBOR) для кредитов в долларах США или евро, установленной для срока кредитования, равного сроку пользования соответствующим кредитом, зафиксированной на дату совершения сделки, увеличенной на 4 %.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6. Сделки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заключаемые в рамках </w:t>
            </w:r>
            <w:r w:rsidRPr="00273A60">
              <w:rPr>
                <w:color w:val="000000"/>
              </w:rPr>
              <w:lastRenderedPageBreak/>
              <w:t xml:space="preserve">Соглашения об открытии кредитной линии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01.08.2013 № 3114, по получению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30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долларах США или евро по каждой сделке за каждый рабочий день на срок не более 90 календарных дней с уплатой </w:t>
            </w:r>
            <w:proofErr w:type="gramStart"/>
            <w:r w:rsidRPr="00273A60">
              <w:rPr>
                <w:color w:val="000000"/>
              </w:rPr>
              <w:t>процентов за пользование кредитами по ставке не более индикативной ставки предложения рублевых кредитов (депозитов) на московском денежном рынке (</w:t>
            </w:r>
            <w:proofErr w:type="spellStart"/>
            <w:r w:rsidRPr="00273A60">
              <w:rPr>
                <w:color w:val="000000"/>
              </w:rPr>
              <w:t>MosPrime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Rate</w:t>
            </w:r>
            <w:proofErr w:type="spellEnd"/>
            <w:r w:rsidRPr="00273A60">
              <w:rPr>
                <w:color w:val="000000"/>
              </w:rPr>
              <w:t>) для кредитов в рублях или Лондонской межбанковской ставки предложения (LIBOR) для кредитов в долларах США или евро, установленной для срока кредитования, равного сроку пользования соответствующим кредитом, зафиксированной на дату совершения сделки, увеличенной на 4 %, с максимальным размером единовременной задолженности по</w:t>
            </w:r>
            <w:proofErr w:type="gramEnd"/>
            <w:r w:rsidRPr="00273A60">
              <w:rPr>
                <w:color w:val="000000"/>
              </w:rPr>
              <w:t xml:space="preserve"> кредитной линии 30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7. Соглашение об открытии кредитной линии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банком, заключаемые в рамках данного соглашения, по получению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денежных средств на предельную сумму 10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долларах США или евро на срок не более 90 календарных дней с уплатой процентов за пользование кредитами по ставке не более индикативной ставки предложения рублевых кредитов (депозитов) на московском денежном рынке (</w:t>
            </w:r>
            <w:proofErr w:type="spellStart"/>
            <w:r w:rsidRPr="00273A60">
              <w:rPr>
                <w:color w:val="000000"/>
              </w:rPr>
              <w:t>MosPrime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Rate</w:t>
            </w:r>
            <w:proofErr w:type="spellEnd"/>
            <w:r w:rsidRPr="00273A60">
              <w:rPr>
                <w:color w:val="000000"/>
              </w:rPr>
              <w:t xml:space="preserve">) для кредитов в рублях или Лондонской межбанковской ставки предложения (LIBOR) для кредитов в долларах США или евро, установленной для срока кредитования, равного сроку пользования </w:t>
            </w:r>
            <w:r w:rsidRPr="00273A60">
              <w:rPr>
                <w:color w:val="000000"/>
              </w:rPr>
              <w:lastRenderedPageBreak/>
              <w:t xml:space="preserve">соответствующим кредитом, зафиксированной на дату совершения сделки, увеличенной на 4 %.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8. </w:t>
            </w:r>
            <w:proofErr w:type="gramStart"/>
            <w:r w:rsidRPr="00273A60">
              <w:rPr>
                <w:color w:val="000000"/>
              </w:rPr>
              <w:t xml:space="preserve">Договоры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согласно которым на объявленных соответствующим банком условиях банки принимают и зачисляют денежные средства, поступающие на счета, открытые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и проводят операции по счетам в соответствии с поручениями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указанными банками о поддержании на счетах, открытых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неснижаемого остатка на</w:t>
            </w:r>
            <w:proofErr w:type="gramEnd"/>
            <w:r w:rsidRPr="00273A60">
              <w:rPr>
                <w:color w:val="000000"/>
              </w:rPr>
              <w:t xml:space="preserve"> предельную сумму не более 30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с выплатой банками процентов по ставке не менее 0,1 % годовых в соответствующей валюте.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9.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согласно которым на объявленных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условиях банк принимает и зачисляет денежные средства, поступающие на счета, открытые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и проводит операции по счетам в соответствии с поручениями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 поддержании на счете неснижаемого остатка на предельную сумму не более 30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по каждой сделке с выплатой банком процентов по ставке не менее 0,1 % годовых в рублях.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10. </w:t>
            </w:r>
            <w:proofErr w:type="gramStart"/>
            <w:r w:rsidRPr="00273A60">
              <w:rPr>
                <w:color w:val="000000"/>
              </w:rPr>
              <w:t xml:space="preserve">Договоры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АБ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банки оказывают услуги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использованием системы электронных </w:t>
            </w:r>
            <w:r w:rsidRPr="00273A60">
              <w:rPr>
                <w:color w:val="000000"/>
              </w:rPr>
              <w:lastRenderedPageBreak/>
              <w:t xml:space="preserve">расчетов соответствующего банка, в том числе осуществляют прием от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электронных платежных документов на выполнение расходных операций по счетам, предоставляют электронные выписки по счетам и осуществляют прочий электронный документооборот, а также</w:t>
            </w:r>
            <w:proofErr w:type="gramEnd"/>
            <w:r w:rsidRPr="00273A60">
              <w:rPr>
                <w:color w:val="000000"/>
              </w:rPr>
              <w:t xml:space="preserve"> оказывают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услуги удостоверяющих центров указанных банков,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оказанные услуги по тарифам соответствующего банка, действующим на момент оказания услуг.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11. Сделки по покупке / продаже иностранной валюты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заключаемые в рамках Генерального соглашения о проведении конверсионных операций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12.09.2006 № 3446, на предельную сумму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рублях, евро или иной валюте по каждой сделке.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12. Сделки по покупке / продаже иностранной валюты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заключаемые в рамках Генерального соглашения об общих условиях проведения конверсионных операций с использованием системы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Рейтер-</w:t>
            </w:r>
            <w:proofErr w:type="spellStart"/>
            <w:r w:rsidRPr="00273A60">
              <w:rPr>
                <w:color w:val="000000"/>
              </w:rPr>
              <w:t>дилинг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26.07.2006 № 1, на предельную сумму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рублях, евро или иной валюте по каждой сделке.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13. Соглашение об общих условиях проведения конверсионных сделок форвард и своп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а также сделки по покупке / продаже иностранной валюты на условиях форвард и своп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</w:t>
            </w:r>
            <w:r w:rsidRPr="00273A60">
              <w:rPr>
                <w:color w:val="000000"/>
              </w:rPr>
              <w:lastRenderedPageBreak/>
              <w:t xml:space="preserve">ВТБ, заключаемые в рамках соглашения, на предельную сумму 300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рублях, евро или иной валюте по каждой сделке.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14. Сделки по покупке / продаже иностранной валюты и сделки форвард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заключаемые в рамках Генерального соглашения об общих условиях проведения конверсионных сделок и сделок форвард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09.12.2013 № К/015, на предельную сумму 300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 или ее эквивалент в рублях, евро или иной валюте по каждой сделке.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15. Соглашение о порядке проведения депозитных операций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на срок не более 5 лет, а также депозитные сделки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заключаемые в рамках соглашения, на предельную сумму 100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по ставке не менее 4 % годовых для сделок в российских рублях </w:t>
            </w:r>
            <w:proofErr w:type="gramStart"/>
            <w:r w:rsidRPr="00273A60">
              <w:rPr>
                <w:color w:val="000000"/>
              </w:rPr>
              <w:t xml:space="preserve">или по ставке не менее 1 % годовых для сделок в иностранной валюте. </w:t>
            </w:r>
            <w:proofErr w:type="gramEnd"/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16. Депозитные сделки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заключаемые в рамках Генерального соглашения о порядке проведения депозитных операций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банком от 12.09.2013 № Д1-0001/2013, на предельную сумму 100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по ставке не менее 4 % годовых для сделок в российских рублях или по ставке не менее </w:t>
            </w:r>
            <w:proofErr w:type="gramStart"/>
            <w:r w:rsidRPr="00273A60">
              <w:rPr>
                <w:color w:val="000000"/>
              </w:rPr>
              <w:t xml:space="preserve">1 % годовых для сделок в иностранной валюте. </w:t>
            </w:r>
            <w:proofErr w:type="gramEnd"/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17. Соглашение о порядке проведения </w:t>
            </w:r>
            <w:r w:rsidRPr="00273A60">
              <w:rPr>
                <w:color w:val="000000"/>
              </w:rPr>
              <w:lastRenderedPageBreak/>
              <w:t xml:space="preserve">депозитных операций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на срок не более 5 лет, а также депозитные сделки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заключаемые в рамках соглашения, на предельную сумму 100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по ставке не менее 4 % годовых для сделок в российских рублях </w:t>
            </w:r>
            <w:proofErr w:type="gramStart"/>
            <w:r w:rsidRPr="00273A60">
              <w:rPr>
                <w:color w:val="000000"/>
              </w:rPr>
              <w:t xml:space="preserve">или по ставке не менее 1 % годовых для сделок в иностранной валюте. </w:t>
            </w:r>
            <w:proofErr w:type="gramEnd"/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18.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поручительства для обеспечения исполнения обязательств дочерних обществ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перед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по гарантиям банка, предоставляемым налоговым органам Российской Федерации в связи с оспариванием дочерними обществами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14 месяцев.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19.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поручительства для обеспечения исполнения обязательств дочерних обществ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перед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гарантиям банка, предоставляемым налоговым органам Российской Федерации в связи с оспариванием дочерними обществами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14 месяцев.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20.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Pr="00273A60">
              <w:rPr>
                <w:color w:val="000000"/>
              </w:rPr>
              <w:lastRenderedPageBreak/>
              <w:t xml:space="preserve">Банк ВТБ,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поручительства для обеспечения исполнения обязательств дочерних обществ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перед ОАО Банк ВТБ по гарантиям банка, предоставляемым налоговым органам Российской Федерации в связи с оспариванием дочерними обществами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14 месяцев.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21.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в соответствии с которыми банк выдает гарантии налоговым органам Российской Федерации в связи с оспариванием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12 месяцев.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22.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в соответствии с которыми банк выдает гарантии налоговым органам Российской Федерации в связи с оспариванием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12 месяцев.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23.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Сбербанк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банк выдает гарантии налоговым органам Российской Федерации в связи с оспариванием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судах претензий налоговых органов, на общую предельную сумму, эквивалентную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на срок не более 12 месяцев.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24.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ДОАО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Центрэнергогаз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</w:t>
            </w:r>
            <w:r w:rsidRPr="00273A60">
              <w:rPr>
                <w:color w:val="000000"/>
              </w:rPr>
              <w:lastRenderedPageBreak/>
              <w:t xml:space="preserve">предоставляет ДОАО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Центрэнергогаз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здание и оборудование ремонтно-механического цеха базы нефтегазодобывающего управления Заполярного </w:t>
            </w:r>
            <w:proofErr w:type="spellStart"/>
            <w:r w:rsidRPr="00273A60">
              <w:rPr>
                <w:color w:val="000000"/>
              </w:rPr>
              <w:t>газонефтеконденсатного</w:t>
            </w:r>
            <w:proofErr w:type="spellEnd"/>
            <w:r w:rsidRPr="00273A60">
              <w:rPr>
                <w:color w:val="000000"/>
              </w:rPr>
              <w:t xml:space="preserve"> месторождения, расположенные в Ямало-Ненецком автономном округе, Тазовский район, поселок </w:t>
            </w:r>
            <w:proofErr w:type="spellStart"/>
            <w:r w:rsidRPr="00273A60">
              <w:rPr>
                <w:color w:val="000000"/>
              </w:rPr>
              <w:t>Новозаполярный</w:t>
            </w:r>
            <w:proofErr w:type="spellEnd"/>
            <w:r w:rsidRPr="00273A60">
              <w:rPr>
                <w:color w:val="000000"/>
              </w:rPr>
              <w:t>, здание и оборудование ремонтно-механического цеха Южной региональной ремонтной базы, расположенные в Ставропольском крае, город Изобильный</w:t>
            </w:r>
            <w:proofErr w:type="gramEnd"/>
            <w:r w:rsidRPr="00273A60">
              <w:rPr>
                <w:color w:val="000000"/>
              </w:rPr>
              <w:t xml:space="preserve"> на срок не более 12 месяцев, а ДОАО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Центрэнергогаз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зданиями и оборудованием на предельную сумму 122,1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25.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Си</w:t>
            </w:r>
            <w:proofErr w:type="gramStart"/>
            <w:r w:rsidRPr="00273A60">
              <w:rPr>
                <w:color w:val="000000"/>
              </w:rPr>
              <w:t>c</w:t>
            </w:r>
            <w:proofErr w:type="gramEnd"/>
            <w:r w:rsidRPr="00273A60">
              <w:rPr>
                <w:color w:val="000000"/>
              </w:rPr>
              <w:t>тема</w:t>
            </w:r>
            <w:proofErr w:type="spellEnd"/>
            <w:r w:rsidRPr="00273A60">
              <w:rPr>
                <w:color w:val="000000"/>
              </w:rPr>
              <w:t xml:space="preserve"> учета и анализа долгосрочных вложений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сведений о непрофильном имуществе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(УАСИ) уровня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1,5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26.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lastRenderedPageBreak/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во временное владение и </w:t>
            </w:r>
            <w:proofErr w:type="gramStart"/>
            <w:r w:rsidRPr="00273A60">
              <w:rPr>
                <w:color w:val="000000"/>
              </w:rPr>
              <w:t>пользование</w:t>
            </w:r>
            <w:proofErr w:type="gramEnd"/>
            <w:r w:rsidRPr="00273A60">
              <w:rPr>
                <w:color w:val="000000"/>
              </w:rPr>
              <w:t xml:space="preserve"> расположенные по адресу: </w:t>
            </w:r>
            <w:proofErr w:type="gramStart"/>
            <w:r w:rsidRPr="00273A60">
              <w:rPr>
                <w:color w:val="000000"/>
              </w:rPr>
              <w:t xml:space="preserve">Тюменская область, город </w:t>
            </w:r>
            <w:proofErr w:type="spellStart"/>
            <w:r w:rsidRPr="00273A60">
              <w:rPr>
                <w:color w:val="000000"/>
              </w:rPr>
              <w:t>Югорск</w:t>
            </w:r>
            <w:proofErr w:type="spellEnd"/>
            <w:r w:rsidRPr="00273A60">
              <w:rPr>
                <w:color w:val="000000"/>
              </w:rPr>
              <w:t xml:space="preserve">, улица Ленина, 31 – нежилые помещения в здании, используемые для размещения филиала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общество), общей площадью 1 600 кв. м и земельный участок, занятый зданием и необходимый для его использования, площадью 3 371 кв. м (далее совместно – имущество) на срок не более 12 месяцев, а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Газпромбанк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(Открытое акционерное общество) вносит плату за пользование имуществом на</w:t>
            </w:r>
            <w:proofErr w:type="gramEnd"/>
            <w:r w:rsidRPr="00273A60">
              <w:rPr>
                <w:color w:val="000000"/>
              </w:rPr>
              <w:t xml:space="preserve"> предельную сумму 1,8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27.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программно-технический комплекс –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Информационно-управляющая система предприятия (ИУСП Экспорт)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 комплексом на предельную сумму 88,6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28.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</w:t>
            </w:r>
            <w:proofErr w:type="spellStart"/>
            <w:r w:rsidRPr="00273A60">
              <w:rPr>
                <w:color w:val="000000"/>
              </w:rPr>
              <w:t>специзделие</w:t>
            </w:r>
            <w:proofErr w:type="spellEnd"/>
            <w:r w:rsidRPr="00273A60">
              <w:rPr>
                <w:color w:val="000000"/>
              </w:rPr>
              <w:t xml:space="preserve"> связи М-468Р, а также программно-технические комплексы –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</w:t>
            </w:r>
            <w:r w:rsidRPr="00273A60">
              <w:rPr>
                <w:color w:val="000000"/>
              </w:rPr>
              <w:lastRenderedPageBreak/>
              <w:t xml:space="preserve">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Система учета</w:t>
            </w:r>
            <w:proofErr w:type="gramEnd"/>
            <w:r w:rsidRPr="00273A60">
              <w:rPr>
                <w:color w:val="000000"/>
              </w:rPr>
              <w:t xml:space="preserve"> и анализа сведений о непрофильном имуществе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(УАСИ)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</w:t>
            </w:r>
            <w:proofErr w:type="spellStart"/>
            <w:r w:rsidRPr="00273A60">
              <w:rPr>
                <w:color w:val="000000"/>
              </w:rPr>
              <w:t>специзделием</w:t>
            </w:r>
            <w:proofErr w:type="spellEnd"/>
            <w:r w:rsidRPr="00273A60">
              <w:rPr>
                <w:color w:val="000000"/>
              </w:rPr>
              <w:t xml:space="preserve"> связи и программн</w:t>
            </w:r>
            <w:proofErr w:type="gramStart"/>
            <w:r w:rsidRPr="00273A60">
              <w:rPr>
                <w:color w:val="000000"/>
              </w:rPr>
              <w:t>о-</w:t>
            </w:r>
            <w:proofErr w:type="gramEnd"/>
            <w:r w:rsidRPr="00273A60">
              <w:rPr>
                <w:color w:val="000000"/>
              </w:rPr>
              <w:t xml:space="preserve"> техническими комплексами на предельную сумму 2,3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29.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Модуль электронного архива</w:t>
            </w:r>
            <w:proofErr w:type="gramEnd"/>
            <w:r w:rsidRPr="00273A60">
              <w:rPr>
                <w:color w:val="000000"/>
              </w:rPr>
              <w:t xml:space="preserve">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1,8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30.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</w:t>
            </w:r>
            <w:r w:rsidRPr="00273A60">
              <w:rPr>
                <w:color w:val="000000"/>
              </w:rPr>
              <w:lastRenderedPageBreak/>
              <w:t xml:space="preserve">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Система учета и анализа сведений о непрофильном</w:t>
            </w:r>
            <w:proofErr w:type="gramEnd"/>
            <w:r w:rsidRPr="00273A60">
              <w:rPr>
                <w:color w:val="000000"/>
              </w:rPr>
              <w:t xml:space="preserve"> имуществе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(УАСИ)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1,8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31.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по поручению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 вознаграждение на общую предельную сумму 300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от своего имени, но за счет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принимать и реализовывать на рынке за пределами территории Российской Федерации принадлежащую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товарную продукцию, в том числе нефть, газовый конденсат, серу, продукты переработки (бензин, сжиженные газы, дизельное топливо, мазут и прочие) в объеме не более 6,5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т на сумму в размере не более 70 млрд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32.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</w:t>
            </w:r>
            <w:r w:rsidRPr="00273A60">
              <w:rPr>
                <w:color w:val="000000"/>
              </w:rPr>
              <w:lastRenderedPageBreak/>
              <w:t xml:space="preserve">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управления имуществом и иными активами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proofErr w:type="gram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1,5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33.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имущественный комплекс газораспределительной системы, состоящий из объектов, предназначенных для транспортировки и подачи газа непосредственно потребителям (газопроводы-отводы, газопроводы-перемычки, распределительные газопроводы, газопроводы межпоселковые и уличные, высокого, среднего и низкого давления, газорегуляторные пункты, здания), а также программно-технические комплексы –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Система управления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 xml:space="preserve">имуществом и иными активами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Газпромрегионгаз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(вторая очередь) (УАДВ) </w:t>
            </w:r>
            <w:r w:rsidRPr="00273A60">
              <w:rPr>
                <w:color w:val="000000"/>
              </w:rPr>
              <w:lastRenderedPageBreak/>
              <w:t xml:space="preserve">уровня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Газпромрегионгаз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Газпромрегионгаз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совместно – имущество) на срок не более 12 месяцев,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</w:t>
            </w:r>
            <w:proofErr w:type="gramEnd"/>
            <w:r w:rsidRPr="00273A60">
              <w:rPr>
                <w:color w:val="000000"/>
              </w:rPr>
              <w:t xml:space="preserve"> плату за пользование имуществом на предельную сумму 1 490,63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34.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объекты пансионата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(очистные сооружения, трансформаторные подстанции, контрольно-пропускные пункты, коттеджи, инженерные сети, металлические ограждения, автостоянки, пруды, дороги, пешеходные переходы, площадки, канализационную насосную станцию, крытую наземную галерею, станцию технического обслуживания, дизель-генераторную станцию, пристройку к котельной, материальный склад, гараж, гараж с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 xml:space="preserve">административно-бытовым корпусом, стелу, а также обслуживающую технику, оборудование, мебель, инвентарь), расположенные в Московской области, Наро-Фоминский район, деревня </w:t>
            </w:r>
            <w:proofErr w:type="spellStart"/>
            <w:r w:rsidRPr="00273A60">
              <w:rPr>
                <w:color w:val="000000"/>
              </w:rPr>
              <w:t>Рогозинино</w:t>
            </w:r>
            <w:proofErr w:type="spellEnd"/>
            <w:r w:rsidRPr="00273A60">
              <w:rPr>
                <w:color w:val="000000"/>
              </w:rPr>
              <w:t xml:space="preserve"> (с 01.07.2012 в связи с изменением границы между субъектами Российской Федерации городом федерального значения Москвой и Московской областью указанная территория включена в границы города Москвы), на срок не более 1 года,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объектами пансионата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</w:t>
            </w:r>
            <w:proofErr w:type="gramEnd"/>
            <w:r w:rsidRPr="00273A60">
              <w:rPr>
                <w:color w:val="000000"/>
              </w:rPr>
              <w:t xml:space="preserve"> предельную сумму 127,7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lastRenderedPageBreak/>
              <w:t xml:space="preserve">35.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инвестпроект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инвестпроект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течение 5 лет с даты их подписания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оказать информационно-аналитические, консультационные, организационно-управленческие услуги по организационному и договорному структурированию проектов, организации привлечения проектного финансирования, контролю целевого использования денежных средств и обеспечению своевременного ввода объектов в эксплуатацию при реализации инвестиционных проектов в</w:t>
            </w:r>
            <w:proofErr w:type="gramEnd"/>
            <w:r w:rsidRPr="00273A60">
              <w:rPr>
                <w:color w:val="000000"/>
              </w:rPr>
              <w:t xml:space="preserve"> интересах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оплатить эти услуги на предельную сумму 2 500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36.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закачки и хранения в подземных хранилищах газа принадлежащего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газа в объеме не более 18,6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закачки и хранения газа на общую предельную сумму 20,3 млрд руб., а также услуги по организации отбора из подземных хранилищ газа принадлежащего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газа в объеме не более 18,6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отбора газа на общую предельную сумму 1,4 млрд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37.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во временное владение и пользование программно-технические комплексы –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</w:t>
            </w:r>
            <w:r w:rsidRPr="00273A60">
              <w:rPr>
                <w:color w:val="000000"/>
              </w:rPr>
              <w:lastRenderedPageBreak/>
              <w:t xml:space="preserve">управления имуществом и иными активами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(ЕРП)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Система учета и анализа долгосрочных вложений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(УАДВ)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Система учета и анализа сведений о непрофильном</w:t>
            </w:r>
            <w:proofErr w:type="gramEnd"/>
            <w:r w:rsidRPr="00273A60">
              <w:rPr>
                <w:color w:val="000000"/>
              </w:rPr>
              <w:t xml:space="preserve"> имуществе в системе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(УАСИ)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Модуль электронного архива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Информационно-управляющая система материально-технических ресурсов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(ИУС МТР) и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Подсистема обеспечения информационной безопасности системы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Электронный архив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(ПОИБ ЭЛАР) уровня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срок не более 12 месяцев, а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вносит плату за пользование программно-техническими комплексами на предельную сумму 878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38.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Севернефтегазпром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Севернефтегазпром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поставляет,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принимает (отбирает) газ в объеме не более 21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и оплачивает газ на общую предельную сумму 38 млрд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39.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Томскгазпром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газа в общем объеме не более 3,6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Томскгазпром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2 млрд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40.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</w:t>
            </w:r>
            <w:r w:rsidRPr="00273A60">
              <w:rPr>
                <w:color w:val="000000"/>
              </w:rPr>
              <w:lastRenderedPageBreak/>
              <w:t xml:space="preserve">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газа в общем объеме не более 6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по территории Российской Федерации и Республики Казахстан, а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12,2 млрд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41. </w:t>
            </w:r>
            <w:proofErr w:type="gramStart"/>
            <w:r w:rsidRPr="00273A60">
              <w:rPr>
                <w:color w:val="000000"/>
              </w:rPr>
              <w:t xml:space="preserve">Договор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Ямбург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Чайковский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Уренгой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Югорск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Газфлот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Надым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Волгоград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Ставрополь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Ухта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Москва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Нижний Новгород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Екатеринбург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Санкт-Петербург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Саратов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ООО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proofErr w:type="gramStart"/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Томск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Уфа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Казань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Самара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геологоразведка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шельф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 шельф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переработка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Краснодар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Сургут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Астрахань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Краснодар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Ноябрьск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добыча Оренбург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ПХГ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ООО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proofErr w:type="gramStart"/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Махачкала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(страхователи)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причинения вреда окружающей природной среде </w:t>
            </w:r>
            <w:r w:rsidRPr="00273A60">
              <w:rPr>
                <w:color w:val="000000"/>
              </w:rPr>
              <w:lastRenderedPageBreak/>
              <w:t>(экологические риски), жизни, здоровью и имуществу третьих лиц в результате происшествия при осуществлении страхователями наземных и морских буровых и геолого-разведочных работ, добычи углеводородов, их транспортировки, переработки и хранения, строительства и других сопутствующих операций, непосредственно связанных с указанной деятельностью (страховой</w:t>
            </w:r>
            <w:proofErr w:type="gramEnd"/>
            <w:r w:rsidRPr="00273A60">
              <w:rPr>
                <w:color w:val="000000"/>
              </w:rPr>
              <w:t xml:space="preserve"> случай), произвести страховую выплату физическим лицам, жизни, здоровью или имуществу которых причинен вред, юридическим лицам, имуществу которых причинен вред, и государству в лице уполномоченных органов исполнительной власти, в чьем ведении находится управление охраной окружающей природной среды, в случае причинения вреда окружающей природной среде (выгодоприобретатели) в пределах совокупной страховой суммы в размере не более 50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страховую премию на общую предельную сумму 900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руб., со сроком действия договора 1 год.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42.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по поручению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 вознаграждение на общую предельную сумму 2 205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от своего имени, но за счет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принимать и реализовывать приобретенный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 независимых поставщиков газ в объеме не более 49 млрд куб. м на сумму в размере не более 220,5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43.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Латвияс</w:t>
            </w:r>
            <w:proofErr w:type="spellEnd"/>
            <w:r w:rsidRPr="00273A60">
              <w:rPr>
                <w:color w:val="000000"/>
              </w:rPr>
              <w:t xml:space="preserve"> Газе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продает, а 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Латвияс</w:t>
            </w:r>
            <w:proofErr w:type="spellEnd"/>
            <w:r w:rsidRPr="00273A60">
              <w:rPr>
                <w:color w:val="000000"/>
              </w:rPr>
              <w:t xml:space="preserve"> Газе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покупает газ: во втором полугодии </w:t>
            </w:r>
            <w:r w:rsidRPr="00273A60">
              <w:rPr>
                <w:color w:val="000000"/>
              </w:rPr>
              <w:lastRenderedPageBreak/>
              <w:t xml:space="preserve">2014 г. – в объеме не более 750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203 млн евро; в 2015 г. – в объеме не более 1,445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405 млн евро, а также согласно которым 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Латвияс</w:t>
            </w:r>
            <w:proofErr w:type="spellEnd"/>
            <w:r w:rsidRPr="00273A60">
              <w:rPr>
                <w:color w:val="000000"/>
              </w:rPr>
              <w:t xml:space="preserve"> Газе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закачке и хранению в </w:t>
            </w:r>
            <w:proofErr w:type="spellStart"/>
            <w:r w:rsidRPr="00273A60">
              <w:rPr>
                <w:color w:val="000000"/>
              </w:rPr>
              <w:t>Инчукалнском</w:t>
            </w:r>
            <w:proofErr w:type="spellEnd"/>
            <w:r w:rsidRPr="00273A60">
              <w:rPr>
                <w:color w:val="000000"/>
              </w:rPr>
              <w:t xml:space="preserve"> ПХГ принадлежащего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газа, его отбору и транспортировке по территории Латвийской Республики: во втором полугодии 2014 г. – услуги по закачке газа в объеме не более 1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услуги по хранению и отбору газа в объеме не более 400 млн куб. м, услуги по транспортировке газа в объеме не более 1,4 млрд куб. 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на общую предельную сумму 13,1 млн евро; в 2015 г. – услуги по закачке газа, его хранению и отбору в объеме не более 1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услуги по транспортировке газа в объеме не более 2 млрд куб. 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на общую предельную сумму 24 млн евро.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44.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согласно которым на объявленных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условиях банк принимает и зачисляет денежные средства, поступающие на счета, открытые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и проводит операции по счетам в соответствии с поручениями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 поддержании на счете неснижаемого остатка на предельную сумму не более 30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с выплатой банком процентов по ставке не менее 0,1 % годовых в соответствующей валюте.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45.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АО </w:t>
            </w:r>
            <w:r w:rsidR="001E6629">
              <w:rPr>
                <w:color w:val="000000"/>
              </w:rPr>
              <w:lastRenderedPageBreak/>
              <w:t>«</w:t>
            </w:r>
            <w:proofErr w:type="spellStart"/>
            <w:r w:rsidRPr="00273A60">
              <w:rPr>
                <w:color w:val="000000"/>
              </w:rPr>
              <w:t>Лиетувос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Дуйос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продает, а 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Лиетувос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Дуйос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покупает газ: во втором полугодии 2014 г. – в объеме не более 580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197 млн евро; в 2015 г. – в объеме не более 1,2 млрд куб. м на общую предельную сумму 420 млн евро.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46.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Молдовагаз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продает, а 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Молдовагаз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покупает в 2015–2017 гг. газ в объеме не более 10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3,5 млрд долл. США, а также согласно которым 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Молдовагаз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2015–2017 гг. оказывает услуги по организации транспортировки газа в режиме транзита по территории Республики Молдова в объеме не более 25,4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транспортировке газа по магистральным газопроводам на общую предельную сумму 76,2 млн долл. США.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47.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ТОО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КазРосГаз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2015 г. оказывает услуги по организации транспортировки принадлежащего ТОО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КазРосГаз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газа по территории Российской Федерации в объеме не более 8,5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ТОО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КазРосГаз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34,7 млн долл. США.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48.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газа в общем объеме не более 15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</w:t>
            </w:r>
            <w:r w:rsidRPr="00273A60">
              <w:rPr>
                <w:color w:val="000000"/>
              </w:rPr>
              <w:lastRenderedPageBreak/>
              <w:t xml:space="preserve">магистральным газопроводам на общую предельную сумму 15,95 млрд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49.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АК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Транснефть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АК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Транснефть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нефти по магистральным нефтепроводам, а также по ее хранению в резервуарном парке системы магистральных нефтепроводов в общем объеме не более 350 тыс. 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на общую предельную сумму 400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50.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1 года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методического руководства по проведению наземного гравиметрического мониторинга разработки газовых и газоконденсатных залежей на месторождениях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предложений по регулированию процессов разупрочнения металла зоны термического влияния при сварке высокопрочных трубных сталей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методики определения критического значения эквивалента углерода высокопрочных трубных сталей на основе анализа их склонности к образованию холодных трещин при сварке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;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способа снижения </w:t>
            </w:r>
            <w:proofErr w:type="spellStart"/>
            <w:r w:rsidRPr="00273A60">
              <w:rPr>
                <w:color w:val="000000"/>
              </w:rPr>
              <w:t>коксоотложения</w:t>
            </w:r>
            <w:proofErr w:type="spellEnd"/>
            <w:r w:rsidRPr="00273A60">
              <w:rPr>
                <w:color w:val="000000"/>
              </w:rPr>
              <w:t xml:space="preserve"> в печах пиролиза посредством применения ингибитора </w:t>
            </w:r>
            <w:proofErr w:type="spellStart"/>
            <w:r w:rsidRPr="00273A60">
              <w:rPr>
                <w:color w:val="000000"/>
              </w:rPr>
              <w:t>коксообразования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</w:t>
            </w:r>
            <w:r w:rsidRPr="00273A60">
              <w:rPr>
                <w:color w:val="000000"/>
              </w:rPr>
              <w:lastRenderedPageBreak/>
              <w:t>инструкции по расчету обсадных колонн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и создание стенда для испытаний оборудования для газовой резки, сварки, нагрева, применяемого при ремонтно-восстановительных и аварийных работах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37,6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51.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Оценка эффективности инвестиционных программ и проектов компании на макроэкономическом уровне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Исследование экономической эффективности инвестиций в перспективные типовые проекты и программы использования природного газа в качестве моторного топлива в основных сегментах российского автотранспортного </w:t>
            </w:r>
            <w:proofErr w:type="gramStart"/>
            <w:r w:rsidRPr="00273A60">
              <w:rPr>
                <w:color w:val="000000"/>
              </w:rPr>
              <w:t>рынка</w:t>
            </w:r>
            <w:proofErr w:type="gramEnd"/>
            <w:r w:rsidRPr="00273A60">
              <w:rPr>
                <w:color w:val="000000"/>
              </w:rPr>
              <w:t xml:space="preserve"> с учетом применяемых в мировой практике мер их экономического стимулирования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комплекса оборудования для впрыска ингибиторов коррозии в промысловые газопроводы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Исследования литолого-петрофизической неоднородности продуктивных пластов вендских терригенных отложений для уточнения гидродинамической модели </w:t>
            </w:r>
            <w:proofErr w:type="spellStart"/>
            <w:r w:rsidRPr="00273A60">
              <w:rPr>
                <w:color w:val="000000"/>
              </w:rPr>
              <w:t>Чаяндинского</w:t>
            </w:r>
            <w:proofErr w:type="spellEnd"/>
            <w:r w:rsidRPr="00273A60">
              <w:rPr>
                <w:color w:val="000000"/>
              </w:rPr>
              <w:t xml:space="preserve"> нефтегазоконденсатного месторождения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</w:t>
            </w:r>
            <w:r w:rsidRPr="00273A60">
              <w:rPr>
                <w:color w:val="000000"/>
              </w:rPr>
              <w:lastRenderedPageBreak/>
              <w:t xml:space="preserve">результаты работ и оплатить их на общую предельную сумму 160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52.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</w:t>
            </w:r>
            <w:proofErr w:type="spellStart"/>
            <w:r w:rsidRPr="00273A60">
              <w:rPr>
                <w:color w:val="000000"/>
              </w:rPr>
              <w:t>энергоэффективного</w:t>
            </w:r>
            <w:proofErr w:type="spellEnd"/>
            <w:r w:rsidRPr="00273A60">
              <w:rPr>
                <w:color w:val="000000"/>
              </w:rPr>
              <w:t xml:space="preserve"> способа добычи газа из низкотемпературных, </w:t>
            </w:r>
            <w:proofErr w:type="spellStart"/>
            <w:r w:rsidRPr="00273A60">
              <w:rPr>
                <w:color w:val="000000"/>
              </w:rPr>
              <w:t>низкопроницаемых</w:t>
            </w:r>
            <w:proofErr w:type="spellEnd"/>
            <w:r w:rsidRPr="00273A60">
              <w:rPr>
                <w:color w:val="000000"/>
              </w:rPr>
              <w:t xml:space="preserve"> и </w:t>
            </w:r>
            <w:proofErr w:type="spellStart"/>
            <w:r w:rsidRPr="00273A60">
              <w:rPr>
                <w:color w:val="000000"/>
              </w:rPr>
              <w:t>заглинизированных</w:t>
            </w:r>
            <w:proofErr w:type="spellEnd"/>
            <w:r w:rsidRPr="00273A60">
              <w:rPr>
                <w:color w:val="000000"/>
              </w:rPr>
              <w:t xml:space="preserve"> пластов </w:t>
            </w:r>
            <w:proofErr w:type="spellStart"/>
            <w:r w:rsidRPr="00273A60">
              <w:rPr>
                <w:color w:val="000000"/>
              </w:rPr>
              <w:t>туронских</w:t>
            </w:r>
            <w:proofErr w:type="spellEnd"/>
            <w:r w:rsidRPr="00273A60">
              <w:rPr>
                <w:color w:val="000000"/>
              </w:rPr>
              <w:t xml:space="preserve"> горизонтов и составы для борьбы с образованием газовых гидратов в </w:t>
            </w:r>
            <w:proofErr w:type="spellStart"/>
            <w:r w:rsidRPr="00273A60">
              <w:rPr>
                <w:color w:val="000000"/>
              </w:rPr>
              <w:t>прискважинной</w:t>
            </w:r>
            <w:proofErr w:type="spellEnd"/>
            <w:r w:rsidRPr="00273A60">
              <w:rPr>
                <w:color w:val="000000"/>
              </w:rPr>
              <w:t xml:space="preserve"> зоне с помощью кинетических ингибиторов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</w:t>
            </w:r>
            <w:proofErr w:type="gramStart"/>
            <w:r w:rsidRPr="00273A60">
              <w:rPr>
                <w:color w:val="000000"/>
              </w:rPr>
              <w:t>методики определения изменения механических свойств кольцевых сварных соединений магистральных газопроводов</w:t>
            </w:r>
            <w:proofErr w:type="gramEnd"/>
            <w:r w:rsidRPr="00273A60">
              <w:rPr>
                <w:color w:val="000000"/>
              </w:rPr>
              <w:t xml:space="preserve"> из высокопрочных сталей в процессе эксплуатации на основе измерения твердости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Выявление перспективных для строительства ПХГ объектов в осадочном чехле Восточно-Сибирского и Дальневосточного регионов (южная часть Иркутской области и Республики Саха, Амурская область)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165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53.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Российский государственный университет </w:t>
            </w:r>
            <w:r w:rsidRPr="00273A60">
              <w:rPr>
                <w:color w:val="000000"/>
              </w:rPr>
              <w:lastRenderedPageBreak/>
              <w:t>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Оценка ресурсной базы и перспектив </w:t>
            </w:r>
            <w:proofErr w:type="gramStart"/>
            <w:r w:rsidRPr="00273A60">
              <w:rPr>
                <w:color w:val="000000"/>
              </w:rPr>
              <w:t>разработки</w:t>
            </w:r>
            <w:proofErr w:type="gramEnd"/>
            <w:r w:rsidRPr="00273A60">
              <w:rPr>
                <w:color w:val="000000"/>
              </w:rPr>
              <w:t xml:space="preserve"> нетрадиционных и </w:t>
            </w:r>
            <w:proofErr w:type="spellStart"/>
            <w:r w:rsidRPr="00273A60">
              <w:rPr>
                <w:color w:val="000000"/>
              </w:rPr>
              <w:t>трудноизвлекаемых</w:t>
            </w:r>
            <w:proofErr w:type="spellEnd"/>
            <w:r w:rsidRPr="00273A60">
              <w:rPr>
                <w:color w:val="000000"/>
              </w:rPr>
              <w:t xml:space="preserve"> источников газа европейской части России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Создание гидродинамической модели системы пласт – объекты подводного обустройства – береговой технологический комплекс и разработка технологических решений эксплуатации морских скважин с подводным </w:t>
            </w:r>
            <w:proofErr w:type="spellStart"/>
            <w:r w:rsidRPr="00273A60">
              <w:rPr>
                <w:color w:val="000000"/>
              </w:rPr>
              <w:t>заканчиванием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Интегрированная интерпретация геолого-геофизических данных, оценка и обоснование нефтегазовых ресурсов залежей </w:t>
            </w:r>
            <w:proofErr w:type="spellStart"/>
            <w:r w:rsidRPr="00273A60">
              <w:rPr>
                <w:color w:val="000000"/>
              </w:rPr>
              <w:t>Приямальского</w:t>
            </w:r>
            <w:proofErr w:type="spellEnd"/>
            <w:r w:rsidRPr="00273A60">
              <w:rPr>
                <w:color w:val="000000"/>
              </w:rPr>
              <w:t xml:space="preserve"> шельфа Карского моря (в пределах лицензионных участков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рекомендаций по определению уточненных условий </w:t>
            </w:r>
            <w:proofErr w:type="spellStart"/>
            <w:r w:rsidRPr="00273A60">
              <w:rPr>
                <w:color w:val="000000"/>
              </w:rPr>
              <w:t>гидратообразования</w:t>
            </w:r>
            <w:proofErr w:type="spellEnd"/>
            <w:r w:rsidRPr="00273A60">
              <w:rPr>
                <w:color w:val="000000"/>
              </w:rPr>
              <w:t xml:space="preserve"> сырого газа в зависимости от устьевого давления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65 млн.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54.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Интерпретация результатов </w:t>
            </w:r>
            <w:r w:rsidRPr="00273A60">
              <w:rPr>
                <w:color w:val="000000"/>
              </w:rPr>
              <w:lastRenderedPageBreak/>
              <w:t>термогидродинамических исследований для обоснования режимов освоения низкотемпературных газовых скважин месторождений Восточной Сибири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новых ингибиторов </w:t>
            </w:r>
            <w:proofErr w:type="spellStart"/>
            <w:r w:rsidRPr="00273A60">
              <w:rPr>
                <w:color w:val="000000"/>
              </w:rPr>
              <w:t>гидратообразования</w:t>
            </w:r>
            <w:proofErr w:type="spellEnd"/>
            <w:r w:rsidRPr="00273A60">
              <w:rPr>
                <w:color w:val="000000"/>
              </w:rPr>
              <w:t xml:space="preserve"> и оценка возможности их использования на газотранспортных объектах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Комплексные технико-технологические решения по повышению надежности работы и упругой устойчивости устьевой (верхней) части колонн добывающих газовых скважин в районах распространения многолетнемерзлых пород (ММП)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;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турбинного масла нового поколения с повышенными антиокислительными, антикоррозионными и противоизносными свойствами для применения на предприятиях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119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55.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2 лет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электронных курсов дисциплин геологического цикла по программе профессиональной подготовки: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Поиски и разведка месторождений нефти и газа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перечней профессий, </w:t>
            </w:r>
            <w:r w:rsidRPr="00273A60">
              <w:rPr>
                <w:color w:val="000000"/>
              </w:rPr>
              <w:lastRenderedPageBreak/>
              <w:t>специальностей и требований к компетенциям основного производственного персонала, занятого в геологоразведке, добыче и транспорте газа на шельфе, а также рекомендаций по системной организации его подготовки, повышения квалификации и профессиональной переподготовки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Исследования возможности применения композитных труб на сетях газораспределения Группы 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23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56.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согласно которым на объявленных ОАО Банк ВТБ условиях банк принимает и зачисляет денежные средства, поступающие на счета, открытые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и проводит операции по счетам в соответствии с поручениями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сделки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ОАО Банк ВТБ о поддержании на счете неснижаемого остатка на предельную сумму не более 30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иностранной валюте по каждой сделке с выплатой банком процентов по ставке не менее 0,1 % годовых в соответствующей валюте.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57.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3 лет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геодинамической модели Красноярского </w:t>
            </w:r>
            <w:r w:rsidRPr="00273A60">
              <w:rPr>
                <w:color w:val="000000"/>
              </w:rPr>
              <w:lastRenderedPageBreak/>
              <w:t>региона, количественная оценка углеводородных ресурсов на основе бассейнового моделирования с целью обоснования эффективных направлений ГРР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методов расчета термодинамических свойств, конденсатов, их фракций и продуктов переработки в пластовых и технологических условиях на базе </w:t>
            </w:r>
            <w:proofErr w:type="spellStart"/>
            <w:r w:rsidRPr="00273A60">
              <w:rPr>
                <w:color w:val="000000"/>
              </w:rPr>
              <w:t>многоконстантных</w:t>
            </w:r>
            <w:proofErr w:type="spellEnd"/>
            <w:r w:rsidRPr="00273A60">
              <w:rPr>
                <w:color w:val="000000"/>
              </w:rPr>
              <w:t xml:space="preserve"> фундаментальных уравнений состояния для </w:t>
            </w:r>
            <w:proofErr w:type="spellStart"/>
            <w:r w:rsidRPr="00273A60">
              <w:rPr>
                <w:color w:val="000000"/>
              </w:rPr>
              <w:t>газоконденсатов</w:t>
            </w:r>
            <w:proofErr w:type="spellEnd"/>
            <w:r w:rsidRPr="00273A60">
              <w:rPr>
                <w:color w:val="000000"/>
              </w:rPr>
              <w:t xml:space="preserve"> месторождений Якутского центра газодобычи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Уточнение систем разработки, оценки запасов и повышение эффективности </w:t>
            </w:r>
            <w:proofErr w:type="spellStart"/>
            <w:r w:rsidRPr="00273A60">
              <w:rPr>
                <w:color w:val="000000"/>
              </w:rPr>
              <w:t>доразведки</w:t>
            </w:r>
            <w:proofErr w:type="spellEnd"/>
            <w:r w:rsidRPr="00273A60">
              <w:rPr>
                <w:color w:val="000000"/>
              </w:rPr>
              <w:t xml:space="preserve"> крупных залежей газа, газового конденсата в карбонатных отложениях палеозоя месторождений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Прикаспийской впадины, Оренбургской области на основе новых трещинно-</w:t>
            </w:r>
            <w:proofErr w:type="spellStart"/>
            <w:r w:rsidRPr="00273A60">
              <w:rPr>
                <w:color w:val="000000"/>
              </w:rPr>
              <w:t>гипергенных</w:t>
            </w:r>
            <w:proofErr w:type="spellEnd"/>
            <w:r w:rsidRPr="00273A60">
              <w:rPr>
                <w:color w:val="000000"/>
              </w:rPr>
              <w:t xml:space="preserve"> моделей их геологического строения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технологии интенсификации добычи углеводородов с применением многопоточных газодинамических аппаратов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135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58.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3 лет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технологии использования дисперсных систем для осушки пласта и продления </w:t>
            </w:r>
            <w:r w:rsidRPr="00273A60">
              <w:rPr>
                <w:color w:val="000000"/>
              </w:rPr>
              <w:lastRenderedPageBreak/>
              <w:t>безводной эксплуатации скважин в процессе циклической эксплуатации подземных хранилищ газа в неоднородных водоносных пластах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технологий и составов для селективной </w:t>
            </w:r>
            <w:proofErr w:type="spellStart"/>
            <w:r w:rsidRPr="00273A60">
              <w:rPr>
                <w:color w:val="000000"/>
              </w:rPr>
              <w:t>водоизоляции</w:t>
            </w:r>
            <w:proofErr w:type="spellEnd"/>
            <w:r w:rsidRPr="00273A60">
              <w:rPr>
                <w:color w:val="000000"/>
              </w:rPr>
              <w:t xml:space="preserve"> в истощенных газовых пластах (борьба с конусом обводнения) с использованием гидрофобных и </w:t>
            </w:r>
            <w:proofErr w:type="spellStart"/>
            <w:r w:rsidRPr="00273A60">
              <w:rPr>
                <w:color w:val="000000"/>
              </w:rPr>
              <w:t>гидрофобизующих</w:t>
            </w:r>
            <w:proofErr w:type="spellEnd"/>
            <w:r w:rsidRPr="00273A60">
              <w:rPr>
                <w:color w:val="000000"/>
              </w:rPr>
              <w:t xml:space="preserve"> составов, легко удаляемых из ПЗП скважин потоком газа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;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Исследование и разработка компактной автономной системы дистанционного контроля режимов работы эксплуатационных скважин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новых, не содержащих благородных металлов катализаторов для эффективной переработки газового конденсата в продукты с высокой добавленной стоимостью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Исследование и разработка технологии очистки гликолей от солей в выпарном аппарате с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падающей плёнкой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непосредственно в процессе работы блока жаротрубной регенерации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197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59.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федеральным государственным бюджетным образовательным учреждением высшего профессионального образования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Российский государственный университет нефти и газа имени И.М. Губкина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(далее – Университет), в соответствии с которыми Университет обязуется в течение 3 лет с даты их подписания выполнить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научно-исследовательские работы для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темам: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и ресурсные испытания нового </w:t>
            </w:r>
            <w:proofErr w:type="spellStart"/>
            <w:r w:rsidRPr="00273A60">
              <w:rPr>
                <w:color w:val="000000"/>
              </w:rPr>
              <w:t>суперкислотного</w:t>
            </w:r>
            <w:proofErr w:type="spellEnd"/>
            <w:r w:rsidRPr="00273A60">
              <w:rPr>
                <w:color w:val="000000"/>
              </w:rPr>
              <w:t xml:space="preserve"> </w:t>
            </w:r>
            <w:proofErr w:type="spellStart"/>
            <w:r w:rsidRPr="00273A60">
              <w:rPr>
                <w:color w:val="000000"/>
              </w:rPr>
              <w:t>оксокомплексного</w:t>
            </w:r>
            <w:proofErr w:type="spellEnd"/>
            <w:r w:rsidRPr="00273A60">
              <w:rPr>
                <w:color w:val="000000"/>
              </w:rPr>
              <w:t xml:space="preserve"> катализатора для процесса изомеризации С5-</w:t>
            </w:r>
            <w:r w:rsidRPr="00273A60">
              <w:rPr>
                <w:color w:val="000000"/>
              </w:rPr>
              <w:lastRenderedPageBreak/>
              <w:t>С6 углеводородов с улучшенными эксплуатационными характеристиками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критериев оценки </w:t>
            </w:r>
            <w:proofErr w:type="spellStart"/>
            <w:r w:rsidRPr="00273A60">
              <w:rPr>
                <w:color w:val="000000"/>
              </w:rPr>
              <w:t>деформируемости</w:t>
            </w:r>
            <w:proofErr w:type="spellEnd"/>
            <w:r w:rsidRPr="00273A60">
              <w:rPr>
                <w:color w:val="000000"/>
              </w:rPr>
              <w:t xml:space="preserve"> (деформационной способности) высокопрочных труб нового поколения для дальнего транспорта газа для нужд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Обоснование целесообразности применения технологий эксплуатации </w:t>
            </w:r>
            <w:proofErr w:type="spellStart"/>
            <w:r w:rsidRPr="00273A60">
              <w:rPr>
                <w:color w:val="000000"/>
              </w:rPr>
              <w:t>обводняющихся</w:t>
            </w:r>
            <w:proofErr w:type="spellEnd"/>
            <w:r w:rsidRPr="00273A60">
              <w:rPr>
                <w:color w:val="000000"/>
              </w:rPr>
              <w:t xml:space="preserve"> скважин (замена НКТ, газлифт, двухрядный лифт, плунжерный лифт, устьевые эжекторы, устьевые компрессоры, </w:t>
            </w:r>
            <w:proofErr w:type="spellStart"/>
            <w:r w:rsidRPr="00273A60">
              <w:rPr>
                <w:color w:val="000000"/>
              </w:rPr>
              <w:t>ПАВы</w:t>
            </w:r>
            <w:proofErr w:type="spellEnd"/>
            <w:r w:rsidRPr="00273A60">
              <w:rPr>
                <w:color w:val="000000"/>
              </w:rPr>
              <w:t xml:space="preserve"> и др.) на скважинах </w:t>
            </w:r>
            <w:proofErr w:type="spellStart"/>
            <w:r w:rsidRPr="00273A60">
              <w:rPr>
                <w:color w:val="000000"/>
              </w:rPr>
              <w:t>сеноманских</w:t>
            </w:r>
            <w:proofErr w:type="spellEnd"/>
            <w:r w:rsidRPr="00273A60">
              <w:rPr>
                <w:color w:val="000000"/>
              </w:rPr>
              <w:t xml:space="preserve"> и </w:t>
            </w:r>
            <w:proofErr w:type="spellStart"/>
            <w:r w:rsidRPr="00273A60">
              <w:rPr>
                <w:color w:val="000000"/>
              </w:rPr>
              <w:t>валанжинских</w:t>
            </w:r>
            <w:proofErr w:type="spellEnd"/>
            <w:r w:rsidRPr="00273A60">
              <w:rPr>
                <w:color w:val="000000"/>
              </w:rPr>
              <w:t xml:space="preserve"> залежей месторождений Надым-</w:t>
            </w:r>
            <w:proofErr w:type="spellStart"/>
            <w:r w:rsidRPr="00273A60">
              <w:rPr>
                <w:color w:val="000000"/>
              </w:rPr>
              <w:t>Пур</w:t>
            </w:r>
            <w:proofErr w:type="spellEnd"/>
            <w:r w:rsidRPr="00273A60">
              <w:rPr>
                <w:color w:val="000000"/>
              </w:rPr>
              <w:t>-Тазовского региона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Разработка и адаптация геолого-гидродинамических моделей залежей с нефтяными оторочками и их подготовка для проектирования последовательной, частично совмещенной разработки нефтяной и </w:t>
            </w:r>
            <w:proofErr w:type="spellStart"/>
            <w:r w:rsidRPr="00273A60">
              <w:rPr>
                <w:color w:val="000000"/>
              </w:rPr>
              <w:t>нефтегазонденсатных</w:t>
            </w:r>
            <w:proofErr w:type="spellEnd"/>
            <w:r w:rsidRPr="00273A60">
              <w:rPr>
                <w:color w:val="000000"/>
              </w:rPr>
              <w:t xml:space="preserve"> зон залежей с воздействием на пласт путем реализации процесса вытеснения нефти более вязким агентом и </w:t>
            </w:r>
            <w:proofErr w:type="spellStart"/>
            <w:r w:rsidRPr="00273A60">
              <w:rPr>
                <w:color w:val="000000"/>
              </w:rPr>
              <w:t>сайклинг</w:t>
            </w:r>
            <w:proofErr w:type="spellEnd"/>
            <w:r w:rsidRPr="00273A60">
              <w:rPr>
                <w:color w:val="000000"/>
              </w:rPr>
              <w:t xml:space="preserve">-процесса (в том числе с использованием </w:t>
            </w:r>
            <w:proofErr w:type="spellStart"/>
            <w:r w:rsidRPr="00273A60">
              <w:rPr>
                <w:color w:val="000000"/>
              </w:rPr>
              <w:t>неуглеводородного</w:t>
            </w:r>
            <w:proofErr w:type="spellEnd"/>
            <w:r w:rsidRPr="00273A60">
              <w:rPr>
                <w:color w:val="000000"/>
              </w:rPr>
              <w:t xml:space="preserve"> газа)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Разработка методики определения дефектов и напряженно-деформированного состояния объектов газотранспортной системы в процессе их эксплуатации и выполнения ремонтно-</w:t>
            </w:r>
            <w:proofErr w:type="spellStart"/>
            <w:r w:rsidRPr="00273A60">
              <w:rPr>
                <w:color w:val="000000"/>
              </w:rPr>
              <w:t>восcтановительных</w:t>
            </w:r>
            <w:proofErr w:type="spellEnd"/>
            <w:r w:rsidRPr="00273A60">
              <w:rPr>
                <w:color w:val="000000"/>
              </w:rPr>
              <w:t xml:space="preserve"> работ с помощью бесконтактных тепловых методов экспресс-диагностики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;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Создание интеллектуальной системы управления разработкой месторождений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сдать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результаты работ,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принять результаты работ и оплатить их на общую предельную сумму 331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60. </w:t>
            </w:r>
            <w:proofErr w:type="gramStart"/>
            <w:r w:rsidRPr="00273A60">
              <w:rPr>
                <w:color w:val="000000"/>
              </w:rPr>
              <w:t xml:space="preserve">Договор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(Лицензиат), в </w:t>
            </w:r>
            <w:r w:rsidRPr="00273A60">
              <w:rPr>
                <w:color w:val="000000"/>
              </w:rPr>
              <w:lastRenderedPageBreak/>
              <w:t xml:space="preserve">соответствии с которым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Лицензиату простую (неисключительную) лицензию на право использования программы для электронных вычислительных машин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Программное обеспечение по расчету смет ресурсным методом в текущем уровне цен на строительство скважин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путем ее записи в память электронных вычислительных машин Лицензиата, а Лицензиат уплачивает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лицензионное вознаграждение на общую</w:t>
            </w:r>
            <w:proofErr w:type="gramEnd"/>
            <w:r w:rsidRPr="00273A60">
              <w:rPr>
                <w:color w:val="000000"/>
              </w:rPr>
              <w:t xml:space="preserve"> предельную сумму 250 тыс.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61.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с 01.07.2014 по 01.07.2015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оказать услуги по реализации инвестиционных проектов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строительство и сдачу в эксплуатацию объектов,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оплатить эти услуги на предельную сумму 0,53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62.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с 01.07.2014 по 01.07.2015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оказать услуги по реализации инвестиционных проектов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строительство и сдачу в эксплуатацию объектов,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оплатить эти услуги на предельную сумму 294,56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63.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2014–2015 гг. по поручению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 вознаграждение на общую предельную сумму 2,47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от своего имени, но за счет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</w:t>
            </w:r>
            <w:r w:rsidRPr="00273A60">
              <w:rPr>
                <w:color w:val="000000"/>
              </w:rPr>
              <w:lastRenderedPageBreak/>
              <w:t xml:space="preserve">обеспечивать организацию работ по разработке и экспертизе сметной документации, пусконаладочных работ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под нагрузкой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объектах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вводимых в эксплуатацию по договорам на реализацию инвестиционных проектов, а также других работ, необходимых для выполнения пусконаладочных работ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под нагрузкой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64. </w:t>
            </w:r>
            <w:proofErr w:type="gramStart"/>
            <w:r w:rsidRPr="00273A60">
              <w:rPr>
                <w:color w:val="000000"/>
              </w:rPr>
              <w:t xml:space="preserve">Договоры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Востокгазпром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газораспределение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экспорт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космические системы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комплектация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Дружба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ДОАО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Центрэнергогаз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Центргаз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центрремонт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газэнергосеть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Беларусь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(Исполнители), в соответствии с которыми Исполнители обязуются с 01.10.2014 по 31.01.2015 по заданию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оказать</w:t>
            </w:r>
            <w:proofErr w:type="gramEnd"/>
            <w:r w:rsidRPr="00273A60">
              <w:rPr>
                <w:color w:val="000000"/>
              </w:rPr>
              <w:t xml:space="preserve"> услуги по организации и проведению инвентаризации основных средств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передаваемых в аренду Исполнителям,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оплатить эти услуги на предельную сумму 3,3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65.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утраты, гибели или повреждения имущества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том числе, зданий и сооружений; машин и оборудования; линейной части, технологического оборудования и оснастки газопроводов, нефтепроводов, продуктопроводов; подводных морских трубопроводов; судов; </w:t>
            </w:r>
            <w:proofErr w:type="gramStart"/>
            <w:r w:rsidRPr="00273A60">
              <w:rPr>
                <w:color w:val="000000"/>
              </w:rPr>
              <w:t xml:space="preserve">имущества, входящего в состав скважин, морских плавучих буровых установок и </w:t>
            </w:r>
            <w:r w:rsidRPr="00273A60">
              <w:rPr>
                <w:color w:val="000000"/>
              </w:rPr>
              <w:lastRenderedPageBreak/>
              <w:t xml:space="preserve">морских стационарных платформ (застрахованное имущество), а также в случае возникновения 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убытков от перерыва в производственной деятельности в связи с гибелью, утратой или повреждением застрахованного имущества (страховые случаи) произвести выплату страхового возмещения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или дочерним обществам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которым застрахованное имущество передано в аренду (выгодоприобретатели), в пределах</w:t>
            </w:r>
            <w:proofErr w:type="gramEnd"/>
            <w:r w:rsidRPr="00273A60">
              <w:rPr>
                <w:color w:val="000000"/>
              </w:rPr>
              <w:t xml:space="preserve"> совокупной страховой суммы по всем страховым случаям в размере не более 16 </w:t>
            </w:r>
            <w:proofErr w:type="gramStart"/>
            <w:r w:rsidRPr="00273A60">
              <w:rPr>
                <w:color w:val="000000"/>
              </w:rPr>
              <w:t>трлн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6,87 млрд руб., со сроком действия каждого договора 1 год.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66. Договор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случае: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proofErr w:type="gramStart"/>
            <w:r w:rsidRPr="00273A60">
              <w:rPr>
                <w:color w:val="000000"/>
              </w:rPr>
              <w:t xml:space="preserve">предъявления членам Совета директоров и Правления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не являющимся лицами, замещающими государственные должности Российской Федерации и должности государственной гражданской службы (застрахованные лица), требований физических и юридических лиц, в пользу которых заключается договор и которым может быть причинен вред, включая акционеров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должников, кредиторов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работников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, а также Российскую Федерацию в лице ее уполномоченных органов и</w:t>
            </w:r>
            <w:proofErr w:type="gramEnd"/>
            <w:r w:rsidRPr="00273A60">
              <w:rPr>
                <w:color w:val="000000"/>
              </w:rPr>
              <w:t xml:space="preserve"> представителей (третьи лица (выгодоприобретатели)) о возмещении убытков, обусловленных непреднамеренными ошибочными действиями (бездействием) застрахованных лиц при осуществлении ими управленческой деятельности;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lastRenderedPageBreak/>
              <w:t xml:space="preserve">возникновения у застрахованных лиц судебных и иных расходов по урегулированию таких требований;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предъявления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требований третьих лиц (выгодоприобретателей) о возмещении убытков, обусловленных непреднамеренными ошибочными действиями (бездействием) застрахованных лиц при осуществлении ими управленческой деятельности на основании требований, предъявленных по ценным бумагам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требований, первоначально предъявленных застрахованным лицам;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возникновения 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судебных и иных расходов по урегулированию таких требований (страховые случаи)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произвести страховую выплату третьим лицам (выгодоприобретателям), интересам которых причинен вред, а также застрахованным лицам и / или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случае возникновения судебных и иных расходов по урегулированию требований о возмещении убытков в пределах совокупной страховой суммы в размере не более рублевого эквивалента 100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сумму, составляющую рублевый эквивалент 2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долл. США, со сроком действия договора 1 год.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67. Договор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возникновения ответственности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выступающего в качестве таможенного представителя, вследствие причинения вреда имуществу третьих лиц, представляемых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 совершении таможенных операций </w:t>
            </w:r>
            <w:r w:rsidRPr="00273A60">
              <w:rPr>
                <w:color w:val="000000"/>
              </w:rPr>
              <w:lastRenderedPageBreak/>
              <w:t xml:space="preserve">(выгодоприобретатели), или нарушения договоров с этими лицами (страховые случаи) произвести страховую выплату указанным лицам в пределах страховой суммы в размере 20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по каждому страховому случаю,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300 тыс. руб., со сроком действия договора 1 год.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68.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причинения вреда жизни и здоровью работников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(застрахованные лица) в результате несчастного случая, произошедшего в период страхового покрытия, или заболеваний, диагностированных в течение срока действия договоров (страховые случаи), произвести страховую выплату застрахованному лицу или лицу, назначенному им выгодоприобретателем, либо наследнику застрахованного лица (выгодоприобретатели</w:t>
            </w:r>
            <w:proofErr w:type="gramEnd"/>
            <w:r w:rsidRPr="00273A60">
              <w:rPr>
                <w:color w:val="000000"/>
              </w:rPr>
              <w:t xml:space="preserve">) в пределах совокупной страховой суммы в размере не более 700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60 млн руб., со сроком действия каждого договора 1 год.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69.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обращения работников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членов их семей, пенсионеров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членов их семей (застрахованные лица, являющиеся выгодоприобретателями) в медицинское учреждение для оказания медицинских услуг (страховые случаи) </w:t>
            </w:r>
            <w:r w:rsidRPr="00273A60">
              <w:rPr>
                <w:color w:val="000000"/>
              </w:rPr>
              <w:lastRenderedPageBreak/>
              <w:t>организовать и оплатить предоставление застрахованным лицам медицинских услуг в пределах совокупной страховой суммы в размере не более</w:t>
            </w:r>
            <w:proofErr w:type="gramEnd"/>
            <w:r w:rsidRPr="00273A60">
              <w:rPr>
                <w:color w:val="000000"/>
              </w:rPr>
              <w:t xml:space="preserve"> 1 </w:t>
            </w:r>
            <w:proofErr w:type="gramStart"/>
            <w:r w:rsidRPr="00273A60">
              <w:rPr>
                <w:color w:val="000000"/>
              </w:rPr>
              <w:t>трлн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1,6 млрд руб., со сроком действия каждого договора 1 год.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70.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нанесения ущерба (повреждения или уничтожения) принадлежащему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транспортному средству, его хищения, угона, хищения установленных на транспортном средстве отдельных частей, деталей, узлов, агрегатов или дополнительного оборудования (страховые случаи) произвести страховую выплату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(выгодоприобретатель) в пределах совокупной страховой суммы в размере не более 1,4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30 млн руб., со сроком действия каждого договора 1 год.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71.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в случае возникновения необходимости осуществления выезжающими за пределы постоянного места жительства в служебные командировки физическими лицами – работниками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(застрахованные лица, являющиеся выгодоприобретателями) расходов в период их пребывания в служебной командировке, обусловленных: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внезапным заболеванием или несчастным случаем, произошедшим с застрахованным лицом;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lastRenderedPageBreak/>
              <w:t xml:space="preserve">необходимостью досрочного возвращения застрахованного лица;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утратой багажа или документов;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возникновением у застрахованного лица необходимости в правовой консультации в связи с несчастным случаем или дорожно-транспортным происшествием в период пребывания застрахованного лица в поездке;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необходимостью оказания услуг по поиску и спасению застрахованного лица в случае попадания его в экстремальную ситуацию (ситуация, угрожающая жизни и здоровью застрахованного лица);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необходимостью возмещения вреда жизни, здоровью или имуществу третьих лиц (страховые случаи),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произвести страховую выплату застрахованному лицу и / или компании, осуществляющей организацию предоставления застрахованному лицу услуг при наступлении страховых случаев (сервисная компания) в пределах совокупной страховой суммы по всем страховым случаям в размере не более 1,2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руб.,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обязуется уплатить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СОГАЗ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страховую премию на общую предельную сумму 1,3 млн руб., со сроком действия каждого договора 1 год.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72.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Банк ВТБ, в соответствии с которыми ОАО Банк ВТБ оказывает услуги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использованием системы электронных расчетов банка, в том числе осуществляет прием от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электронных платежных документов на выполнение расходных операций по счетам, предоставляет электронные выписки по счетам и осуществляет прочий электронный документооборот, а также оказывает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услуги удостоверяющего центра</w:t>
            </w:r>
            <w:proofErr w:type="gramEnd"/>
            <w:r w:rsidRPr="00273A60">
              <w:rPr>
                <w:color w:val="000000"/>
              </w:rPr>
              <w:t xml:space="preserve"> </w:t>
            </w:r>
            <w:r w:rsidRPr="00273A60">
              <w:rPr>
                <w:color w:val="000000"/>
              </w:rPr>
              <w:lastRenderedPageBreak/>
              <w:t xml:space="preserve">банка,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оказанные услуги по тарифам ОАО Банк ВТБ, действующим на момент оказания услуг.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73. Договор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газомоторное топливо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(Лицензиат), в соответствии с которым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Лицензиату простую (неисключительную) лицензию на использование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: Газпром, </w:t>
            </w:r>
            <w:proofErr w:type="spellStart"/>
            <w:r w:rsidRPr="00273A60">
              <w:rPr>
                <w:color w:val="000000"/>
              </w:rPr>
              <w:t>Gazprom</w:t>
            </w:r>
            <w:proofErr w:type="spellEnd"/>
            <w:r w:rsidRPr="00273A60">
              <w:rPr>
                <w:color w:val="000000"/>
              </w:rPr>
              <w:t xml:space="preserve"> и</w:t>
            </w:r>
            <w:proofErr w:type="gramStart"/>
            <w:r w:rsidRPr="00273A60">
              <w:rPr>
                <w:color w:val="000000"/>
              </w:rPr>
              <w:t xml:space="preserve"> ,</w:t>
            </w:r>
            <w:proofErr w:type="gramEnd"/>
            <w:r w:rsidRPr="00273A60">
              <w:rPr>
                <w:color w:val="000000"/>
              </w:rPr>
              <w:t xml:space="preserve"> зарегистрированных в Государственном реестре товарных знаков и знаков обслуживания Российской Федерации, свидетельства на товарные знаки (знаки обслуживания) от 19 ноября 2002 г. № 228275, от 19 ноября 2002 г. № 228276, от 3 сентября 2002 г. № 220181, – на товарах, этикетках, упаковках товаров, которые производятся, предлагаются к продаже, продаются, демонстрируются на выставках и ярмарках или иным образом вводятся в гражданский оборот на территории Российской Федерации, либо хранятся или перевозятся с этой целью, либо ввозятся на территорию Российской Федерации; при выполнении работ, оказании услуг; на сопроводительной, деловой и иной документации, в том числе связанной с введением товаров в гражданский оборот; </w:t>
            </w:r>
            <w:proofErr w:type="gramStart"/>
            <w:r w:rsidRPr="00273A60">
              <w:rPr>
                <w:color w:val="000000"/>
              </w:rPr>
              <w:t xml:space="preserve">в предложениях о продаже товаров, о выполнении работ, об оказании услуг, а также в объявлениях, в рекламе, при проведении благотворительных и спонсорских мероприятий, в печатных изданиях, на официальных бланках, на вывесках, в том числе на административных зданиях, промышленных объектах, на транспорте, а также на одежде и средствах индивидуальной защиты; в печати </w:t>
            </w:r>
            <w:r w:rsidRPr="00273A60">
              <w:rPr>
                <w:color w:val="000000"/>
              </w:rPr>
              <w:lastRenderedPageBreak/>
              <w:t>Лицензиата (Сублицензиатов);</w:t>
            </w:r>
            <w:proofErr w:type="gramEnd"/>
            <w:r w:rsidRPr="00273A60">
              <w:rPr>
                <w:color w:val="000000"/>
              </w:rPr>
              <w:t xml:space="preserve"> в сети Интернет; </w:t>
            </w:r>
            <w:proofErr w:type="gramStart"/>
            <w:r w:rsidRPr="00273A60">
              <w:rPr>
                <w:color w:val="000000"/>
              </w:rPr>
              <w:t xml:space="preserve">в фирменном наименовании Лицензиата (Сублицензиатов), до истечения сроков действия исключительных прав на товарные знаки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правом при предварительном письменном согласии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заключать с третьими лицами (Сублицензиатами) </w:t>
            </w:r>
            <w:proofErr w:type="spellStart"/>
            <w:r w:rsidRPr="00273A60">
              <w:rPr>
                <w:color w:val="000000"/>
              </w:rPr>
              <w:t>сублицензионные</w:t>
            </w:r>
            <w:proofErr w:type="spellEnd"/>
            <w:r w:rsidRPr="00273A60">
              <w:rPr>
                <w:color w:val="000000"/>
              </w:rPr>
              <w:t xml:space="preserve"> договоры о предоставлении права использования вышеназванных товарных знаков в пределах прав и способов использования, предусмотренных лицензионным договором для Лицензиата, а Лицензиат уплачивает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лицензионное вознаграждение за право использования Лицензиатом</w:t>
            </w:r>
            <w:proofErr w:type="gramEnd"/>
            <w:r w:rsidRPr="00273A60">
              <w:rPr>
                <w:color w:val="000000"/>
              </w:rPr>
              <w:t xml:space="preserve">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за право использования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</w:t>
            </w:r>
            <w:proofErr w:type="spellStart"/>
            <w:r w:rsidRPr="00273A60">
              <w:rPr>
                <w:color w:val="000000"/>
              </w:rPr>
              <w:t>сублицензионным</w:t>
            </w:r>
            <w:proofErr w:type="spellEnd"/>
            <w:r w:rsidRPr="00273A60">
              <w:rPr>
                <w:color w:val="000000"/>
              </w:rPr>
              <w:t xml:space="preserve"> договорам на общую предельную сумму 21,24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74. Договор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Ассоциацией производителей оборудования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Новые технологии газовой отрасли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(Лицензиат), в соответствии с которым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Лицензиату простую (неисключительную) лицензию на использование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: Газпром, </w:t>
            </w:r>
            <w:proofErr w:type="spellStart"/>
            <w:r w:rsidRPr="00273A60">
              <w:rPr>
                <w:color w:val="000000"/>
              </w:rPr>
              <w:t>Gazprom</w:t>
            </w:r>
            <w:proofErr w:type="spellEnd"/>
            <w:r w:rsidRPr="00273A60">
              <w:rPr>
                <w:color w:val="000000"/>
              </w:rPr>
              <w:t xml:space="preserve"> и</w:t>
            </w:r>
            <w:proofErr w:type="gramStart"/>
            <w:r w:rsidRPr="00273A60">
              <w:rPr>
                <w:color w:val="000000"/>
              </w:rPr>
              <w:t xml:space="preserve"> ,</w:t>
            </w:r>
            <w:proofErr w:type="gramEnd"/>
            <w:r w:rsidRPr="00273A60">
              <w:rPr>
                <w:color w:val="000000"/>
              </w:rPr>
              <w:t xml:space="preserve"> зарегистрированных в Государственном реестре товарных знаков и знаков обслуживания Российской Федерации, свидетельства на товарные знаки (знаки обслуживания) от 19 ноября 2002 г. № 228275, от 19 ноября 2002 г. № 228276, от 3 сентября 2002 г. № 220181, – на товарах, этикетках, упаковках товаров, которые производятся, предлагаются к продаже, продаются, демонстрируются на выставках и ярмарках или иным образом вводятся в </w:t>
            </w:r>
            <w:r w:rsidRPr="00273A60">
              <w:rPr>
                <w:color w:val="000000"/>
              </w:rPr>
              <w:lastRenderedPageBreak/>
              <w:t xml:space="preserve">гражданский оборот на территории Российской Федерации, либо хранятся или перевозятся с этой целью, либо ввозятся на территорию Российской Федерации; при выполнении работ, оказании услуг; на сопроводительной, деловой и иной документации, в том числе связанной с введением товаров в гражданский оборот; </w:t>
            </w:r>
            <w:proofErr w:type="gramStart"/>
            <w:r w:rsidRPr="00273A60">
              <w:rPr>
                <w:color w:val="000000"/>
              </w:rPr>
              <w:t>в предложениях о продаже товаров, о выполнении работ, об оказании услуг, а также в объявлениях, в рекламе, при проведении благотворительных и спонсорских мероприятий, в печатных изданиях, на официальных бланках, на вывесках, в том числе на административных зданиях, промышленных объектах, на транспорте, а также на одежде и средствах индивидуальной защиты; в печати Лицензиата;</w:t>
            </w:r>
            <w:proofErr w:type="gramEnd"/>
            <w:r w:rsidRPr="00273A60">
              <w:rPr>
                <w:color w:val="000000"/>
              </w:rPr>
              <w:t xml:space="preserve"> в сети Интернет; в фирменном наименовании Лицензиата, до истечения сроков действия исключительных прав на товарные знаки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Лицензиат уплачивает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лицензионное вознаграждение за право использования Лицензиатом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на общую предельную сумму 4,2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75. Договор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(Лицензиат), в соответствии с которым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предоставляет Лицензиату исключительную лицензию на использование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>: и</w:t>
            </w:r>
            <w:proofErr w:type="gramStart"/>
            <w:r w:rsidRPr="00273A60">
              <w:rPr>
                <w:color w:val="000000"/>
              </w:rPr>
              <w:t xml:space="preserve"> ,</w:t>
            </w:r>
            <w:proofErr w:type="gramEnd"/>
            <w:r w:rsidRPr="00273A60">
              <w:rPr>
                <w:color w:val="000000"/>
              </w:rPr>
              <w:t xml:space="preserve"> зарегистрированных в синем и белом цвете / цветовом сочетании в Национальном центре интеллектуальной собственности Республики Беларусь, свидетельства на знаки от 9 ноября 2012 г. № 41043, от 9 ноября 2012 г. № 41042, – на товарах, этикетках, упаковках товаров; при выполнении работ, оказании услуг; в </w:t>
            </w:r>
            <w:r w:rsidRPr="00273A60">
              <w:rPr>
                <w:color w:val="000000"/>
              </w:rPr>
              <w:lastRenderedPageBreak/>
              <w:t xml:space="preserve">предложениях о продаже товаров, о выполнении работ, об оказании услуг; при проведении благотворительных и спонсорских мероприятий; на сопроводительной, деловой и иной документации; </w:t>
            </w:r>
            <w:proofErr w:type="gramStart"/>
            <w:r w:rsidRPr="00273A60">
              <w:rPr>
                <w:color w:val="000000"/>
              </w:rPr>
              <w:t xml:space="preserve">в объявлениях, в рекламе, печатных изданиях, на официальных бланках, на вывесках, в том числе на административных зданиях, промышленных объектах, многофункциональных автозаправочных комплексах с сопутствующими видами придорожного сервиса, магазинах, автомобильных мойках, кафе, сервисах / </w:t>
            </w:r>
            <w:proofErr w:type="spellStart"/>
            <w:r w:rsidRPr="00273A60">
              <w:rPr>
                <w:color w:val="000000"/>
              </w:rPr>
              <w:t>шиномонтажах</w:t>
            </w:r>
            <w:proofErr w:type="spellEnd"/>
            <w:r w:rsidRPr="00273A60">
              <w:rPr>
                <w:color w:val="000000"/>
              </w:rPr>
              <w:t>, комплексах рекреационных услуг, на транспорте, а также на одежде и средствах индивидуальной защиты; в сети Интернет; в фирменном наименовании Лицензиата (Сублицензиатов);</w:t>
            </w:r>
            <w:proofErr w:type="gramEnd"/>
            <w:r w:rsidRPr="00273A60">
              <w:rPr>
                <w:color w:val="000000"/>
              </w:rPr>
              <w:t xml:space="preserve"> </w:t>
            </w:r>
            <w:proofErr w:type="gramStart"/>
            <w:r w:rsidRPr="00273A60">
              <w:rPr>
                <w:color w:val="000000"/>
              </w:rPr>
              <w:t xml:space="preserve">в печати Лицензиата (Сублицензиатов), до истечения сроков действия исключительных прав на товарные знаки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правом при предварительном письменном согласии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заключать с третьими лицами (Сублицензиатами) </w:t>
            </w:r>
            <w:proofErr w:type="spellStart"/>
            <w:r w:rsidRPr="00273A60">
              <w:rPr>
                <w:color w:val="000000"/>
              </w:rPr>
              <w:t>сублицензионные</w:t>
            </w:r>
            <w:proofErr w:type="spellEnd"/>
            <w:r w:rsidRPr="00273A60">
              <w:rPr>
                <w:color w:val="000000"/>
              </w:rPr>
              <w:t xml:space="preserve"> договоры о предоставлении права использования вышеназванных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пределах прав и способов использования, предусмотренных лицензионным договором для Лицензиата, а Лицензиат уплачивает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лицензионное вознаграждение за право использования</w:t>
            </w:r>
            <w:proofErr w:type="gramEnd"/>
            <w:r w:rsidRPr="00273A60">
              <w:rPr>
                <w:color w:val="000000"/>
              </w:rPr>
              <w:t xml:space="preserve"> Лицензиатом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а также за право использования товарных знаков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 </w:t>
            </w:r>
            <w:proofErr w:type="spellStart"/>
            <w:r w:rsidRPr="00273A60">
              <w:rPr>
                <w:color w:val="000000"/>
              </w:rPr>
              <w:t>сублицензионным</w:t>
            </w:r>
            <w:proofErr w:type="spellEnd"/>
            <w:r w:rsidRPr="00273A60">
              <w:rPr>
                <w:color w:val="000000"/>
              </w:rPr>
              <w:t xml:space="preserve"> договорам на общую предельную сумму 8,49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руб. или ее эквивалент в иной валюте.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76. </w:t>
            </w:r>
            <w:proofErr w:type="gramStart"/>
            <w:r w:rsidRPr="00273A60">
              <w:rPr>
                <w:color w:val="000000"/>
              </w:rPr>
              <w:t xml:space="preserve">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</w:t>
            </w:r>
            <w:r w:rsidRPr="00273A60">
              <w:rPr>
                <w:color w:val="000000"/>
              </w:rPr>
              <w:lastRenderedPageBreak/>
              <w:t xml:space="preserve">которыми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с использованием системы электронных расчетов банка, в том числе осуществляет прием от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электронных платежных документов на выполнение расходных операций по счетам, предоставляет электронные выписки по счетам и осуществляет прочий электронный документооборот, а также оказывает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услуги удостоверяющего центра банка, а</w:t>
            </w:r>
            <w:proofErr w:type="gramEnd"/>
            <w:r w:rsidRPr="00273A60">
              <w:rPr>
                <w:color w:val="000000"/>
              </w:rPr>
              <w:t xml:space="preserve">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оказанные услуги по тарифам ОАО </w:t>
            </w:r>
            <w:r w:rsidR="001E6629">
              <w:rPr>
                <w:color w:val="000000"/>
              </w:rPr>
              <w:t>«</w:t>
            </w:r>
            <w:proofErr w:type="spellStart"/>
            <w:r w:rsidRPr="00273A60">
              <w:rPr>
                <w:color w:val="000000"/>
              </w:rPr>
              <w:t>Россельхозбанк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действующим на момент оказания услуг.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77.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поставляет, а ООО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межрегионгаз</w:t>
            </w:r>
            <w:proofErr w:type="spellEnd"/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принимает (отбирает) газ в объеме не более 262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с ежемесячными сроками поставки, и оплачивает газ на общую предельную сумму 1,2 трлн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78.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2015–2031 гг. поставляет,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принимает (отбирает) нефть в объеме не более 25 </w:t>
            </w:r>
            <w:proofErr w:type="gramStart"/>
            <w:r w:rsidRPr="00273A60">
              <w:rPr>
                <w:color w:val="000000"/>
              </w:rPr>
              <w:t>млн</w:t>
            </w:r>
            <w:proofErr w:type="gramEnd"/>
            <w:r w:rsidRPr="00273A60">
              <w:rPr>
                <w:color w:val="000000"/>
              </w:rPr>
              <w:t xml:space="preserve"> т и оплачивает нефть на общую предельную сумму 280 млрд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79.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оказывает услуги по организации транспортировки газа в общем объеме не более 380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НОВАТЭК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организации транспортировки газа по магистральным газопроводам на общую предельную сумму 589 млрд руб. </w:t>
            </w:r>
          </w:p>
          <w:p w:rsidR="00273A60" w:rsidRPr="00273A60" w:rsidRDefault="00273A60" w:rsidP="00273A60">
            <w:pPr>
              <w:rPr>
                <w:color w:val="000000"/>
              </w:rPr>
            </w:pPr>
            <w:r w:rsidRPr="00273A60">
              <w:rPr>
                <w:color w:val="000000"/>
              </w:rPr>
              <w:t xml:space="preserve">80. Договоры между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и ОАО </w:t>
            </w:r>
            <w:r w:rsidR="001E6629">
              <w:rPr>
                <w:color w:val="000000"/>
              </w:rPr>
              <w:lastRenderedPageBreak/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Беларусь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, в соответствии с которыми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продает,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Беларусь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покупает в 2015–2017 гг. газ в объеме не более 69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 на общую предельную сумму 12,6 млрд долл. США, а также согласно которым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 xml:space="preserve">Газпром </w:t>
            </w:r>
            <w:proofErr w:type="spellStart"/>
            <w:r w:rsidRPr="00273A60">
              <w:rPr>
                <w:color w:val="000000"/>
              </w:rPr>
              <w:t>трансгаз</w:t>
            </w:r>
            <w:proofErr w:type="spellEnd"/>
            <w:r w:rsidRPr="00273A60">
              <w:rPr>
                <w:color w:val="000000"/>
              </w:rPr>
              <w:t xml:space="preserve"> Беларусь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в 2015–2017 гг. оказывает услуги по транспортировке газа через территорию Республики Беларусь в объеме не более 146,5 </w:t>
            </w:r>
            <w:proofErr w:type="gramStart"/>
            <w:r w:rsidRPr="00273A60">
              <w:rPr>
                <w:color w:val="000000"/>
              </w:rPr>
              <w:t>млрд</w:t>
            </w:r>
            <w:proofErr w:type="gramEnd"/>
            <w:r w:rsidRPr="00273A60">
              <w:rPr>
                <w:color w:val="000000"/>
              </w:rPr>
              <w:t xml:space="preserve"> куб. м, а ОАО </w:t>
            </w:r>
            <w:r w:rsidR="001E6629">
              <w:rPr>
                <w:color w:val="000000"/>
              </w:rPr>
              <w:t>«</w:t>
            </w:r>
            <w:r w:rsidRPr="00273A60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73A60">
              <w:rPr>
                <w:color w:val="000000"/>
              </w:rPr>
              <w:t xml:space="preserve"> оплачивает услуги по транспортировке газа на общую предельную сумму 1 890 млн долл. США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CA4A5E" w:rsidRDefault="002531FB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lastRenderedPageBreak/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CA28A8" w:rsidP="00CA28A8">
            <w:pPr>
              <w:rPr>
                <w:color w:val="000000"/>
              </w:rPr>
            </w:pPr>
            <w:r>
              <w:rPr>
                <w:color w:val="000000"/>
              </w:rPr>
              <w:t>Не с</w:t>
            </w:r>
            <w:r w:rsidR="00DC7406">
              <w:rPr>
                <w:color w:val="000000"/>
              </w:rPr>
              <w:t>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  <w:r>
              <w:t xml:space="preserve"> </w:t>
            </w:r>
            <w:r w:rsidR="00FA0B3F" w:rsidRPr="00FA0B3F">
              <w:rPr>
                <w:color w:val="000000"/>
              </w:rPr>
              <w:t>Избрание членов совета директоров (наблюдательного совета)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247995" w:rsidP="00DC7406">
            <w:pPr>
              <w:rPr>
                <w:color w:val="000000"/>
              </w:rPr>
            </w:pPr>
            <w:r w:rsidRPr="00247995">
              <w:rPr>
                <w:color w:val="000000"/>
              </w:rPr>
              <w:t xml:space="preserve">Избрать в Совет директоров ОАО </w:t>
            </w:r>
            <w:r w:rsidR="001E6629">
              <w:rPr>
                <w:color w:val="000000"/>
              </w:rPr>
              <w:t>«</w:t>
            </w:r>
            <w:r w:rsidRPr="00247995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47995">
              <w:rPr>
                <w:color w:val="000000"/>
              </w:rPr>
              <w:t xml:space="preserve">: Акимова Андрея Игоревича, </w:t>
            </w:r>
            <w:proofErr w:type="spellStart"/>
            <w:r w:rsidRPr="00247995">
              <w:rPr>
                <w:color w:val="000000"/>
              </w:rPr>
              <w:t>Газизуллина</w:t>
            </w:r>
            <w:proofErr w:type="spellEnd"/>
            <w:r w:rsidRPr="00247995">
              <w:rPr>
                <w:color w:val="000000"/>
              </w:rPr>
              <w:t xml:space="preserve"> </w:t>
            </w:r>
            <w:proofErr w:type="spellStart"/>
            <w:r w:rsidRPr="00247995">
              <w:rPr>
                <w:color w:val="000000"/>
              </w:rPr>
              <w:t>Фарита</w:t>
            </w:r>
            <w:proofErr w:type="spellEnd"/>
            <w:r w:rsidRPr="00247995">
              <w:rPr>
                <w:color w:val="000000"/>
              </w:rPr>
              <w:t xml:space="preserve"> </w:t>
            </w:r>
            <w:proofErr w:type="spellStart"/>
            <w:r w:rsidRPr="00247995">
              <w:rPr>
                <w:color w:val="000000"/>
              </w:rPr>
              <w:t>Рафиковича</w:t>
            </w:r>
            <w:proofErr w:type="spellEnd"/>
            <w:r w:rsidRPr="00247995">
              <w:rPr>
                <w:color w:val="000000"/>
              </w:rPr>
              <w:t xml:space="preserve">, Зубкова Виктора Алексеевича, </w:t>
            </w:r>
            <w:proofErr w:type="spellStart"/>
            <w:r w:rsidRPr="00247995">
              <w:rPr>
                <w:color w:val="000000"/>
              </w:rPr>
              <w:t>Кулибаева</w:t>
            </w:r>
            <w:proofErr w:type="spellEnd"/>
            <w:r w:rsidRPr="00247995">
              <w:rPr>
                <w:color w:val="000000"/>
              </w:rPr>
              <w:t xml:space="preserve"> Тимура, Маркелова Виталия Анатольевича, Мартынова Виктора Георгиевича, </w:t>
            </w:r>
            <w:proofErr w:type="spellStart"/>
            <w:r w:rsidRPr="00247995">
              <w:rPr>
                <w:color w:val="000000"/>
              </w:rPr>
              <w:t>Мау</w:t>
            </w:r>
            <w:proofErr w:type="spellEnd"/>
            <w:r w:rsidRPr="00247995">
              <w:rPr>
                <w:color w:val="000000"/>
              </w:rPr>
              <w:t xml:space="preserve"> Владимира Александровича, Миллера Алексея Борисовича, Мусина Валерия Абрамовича, </w:t>
            </w:r>
            <w:proofErr w:type="spellStart"/>
            <w:r w:rsidRPr="00247995">
              <w:rPr>
                <w:color w:val="000000"/>
              </w:rPr>
              <w:t>Сапелина</w:t>
            </w:r>
            <w:proofErr w:type="spellEnd"/>
            <w:r w:rsidRPr="00247995">
              <w:rPr>
                <w:color w:val="000000"/>
              </w:rPr>
              <w:t xml:space="preserve"> Андрея Юрьевича, Середу Михаила Леонидовича.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2531FB" w:rsidP="002531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Ремес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Сеппо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Юха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DC7406" w:rsidRPr="001D555D" w:rsidTr="00DC7406">
        <w:trPr>
          <w:trHeight w:val="5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color w:val="00000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406" w:rsidRPr="001D555D" w:rsidRDefault="00DC7406" w:rsidP="00DC74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="00FA0B3F" w:rsidRPr="00FA0B3F">
              <w:rPr>
                <w:color w:val="000000"/>
              </w:rPr>
              <w:t>Избрание членов ревизионной комиссии (ревизора) Общества.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00D97" w:rsidRDefault="00247995" w:rsidP="00DC7406">
            <w:pPr>
              <w:rPr>
                <w:color w:val="000000"/>
              </w:rPr>
            </w:pPr>
            <w:r w:rsidRPr="00247995">
              <w:rPr>
                <w:color w:val="000000"/>
              </w:rPr>
              <w:t xml:space="preserve">Избрать в Ревизионную комиссию ОАО </w:t>
            </w:r>
            <w:r w:rsidR="001E6629">
              <w:rPr>
                <w:color w:val="000000"/>
              </w:rPr>
              <w:t>«</w:t>
            </w:r>
            <w:r w:rsidRPr="00247995">
              <w:rPr>
                <w:color w:val="000000"/>
              </w:rPr>
              <w:t>Газпром</w:t>
            </w:r>
            <w:r w:rsidR="001E6629">
              <w:rPr>
                <w:color w:val="000000"/>
              </w:rPr>
              <w:t>»</w:t>
            </w:r>
            <w:r w:rsidRPr="00247995">
              <w:rPr>
                <w:color w:val="000000"/>
              </w:rPr>
              <w:t xml:space="preserve">: Архипова Дмитрия Александровича, </w:t>
            </w:r>
            <w:proofErr w:type="spellStart"/>
            <w:r w:rsidRPr="00247995">
              <w:rPr>
                <w:color w:val="000000"/>
              </w:rPr>
              <w:t>Афоняшина</w:t>
            </w:r>
            <w:proofErr w:type="spellEnd"/>
            <w:r w:rsidRPr="00247995">
              <w:rPr>
                <w:color w:val="000000"/>
              </w:rPr>
              <w:t xml:space="preserve"> Алексея Анатольевича, </w:t>
            </w:r>
            <w:proofErr w:type="spellStart"/>
            <w:r w:rsidRPr="00247995">
              <w:rPr>
                <w:color w:val="000000"/>
              </w:rPr>
              <w:t>Бабенкову</w:t>
            </w:r>
            <w:proofErr w:type="spellEnd"/>
            <w:r w:rsidRPr="00247995">
              <w:rPr>
                <w:color w:val="000000"/>
              </w:rPr>
              <w:t xml:space="preserve"> Ирину Михайловну, </w:t>
            </w:r>
            <w:proofErr w:type="spellStart"/>
            <w:r w:rsidRPr="00247995">
              <w:rPr>
                <w:color w:val="000000"/>
              </w:rPr>
              <w:t>Бикулова</w:t>
            </w:r>
            <w:proofErr w:type="spellEnd"/>
            <w:r w:rsidRPr="00247995">
              <w:rPr>
                <w:color w:val="000000"/>
              </w:rPr>
              <w:t xml:space="preserve"> Вадима </w:t>
            </w:r>
            <w:proofErr w:type="spellStart"/>
            <w:r w:rsidRPr="00247995">
              <w:rPr>
                <w:color w:val="000000"/>
              </w:rPr>
              <w:t>Касымовича</w:t>
            </w:r>
            <w:proofErr w:type="spellEnd"/>
            <w:r w:rsidRPr="00247995">
              <w:rPr>
                <w:color w:val="000000"/>
              </w:rPr>
              <w:t xml:space="preserve">, </w:t>
            </w:r>
            <w:proofErr w:type="spellStart"/>
            <w:r w:rsidRPr="00247995">
              <w:rPr>
                <w:color w:val="000000"/>
              </w:rPr>
              <w:t>Михину</w:t>
            </w:r>
            <w:proofErr w:type="spellEnd"/>
            <w:r w:rsidRPr="00247995">
              <w:rPr>
                <w:color w:val="000000"/>
              </w:rPr>
              <w:t xml:space="preserve"> Марину Витальевну, Носова Юрия Станиславовича, Платонова Сергея </w:t>
            </w:r>
            <w:proofErr w:type="spellStart"/>
            <w:r w:rsidRPr="00247995">
              <w:rPr>
                <w:color w:val="000000"/>
              </w:rPr>
              <w:t>Ревазовича</w:t>
            </w:r>
            <w:proofErr w:type="spellEnd"/>
            <w:r w:rsidRPr="00247995">
              <w:rPr>
                <w:color w:val="000000"/>
              </w:rPr>
              <w:t xml:space="preserve">, Фисенко Татьяну Владимировну, </w:t>
            </w:r>
            <w:proofErr w:type="spellStart"/>
            <w:r w:rsidRPr="00247995">
              <w:rPr>
                <w:color w:val="000000"/>
              </w:rPr>
              <w:t>Хадзиева</w:t>
            </w:r>
            <w:proofErr w:type="spellEnd"/>
            <w:r w:rsidRPr="00247995">
              <w:rPr>
                <w:color w:val="000000"/>
              </w:rPr>
              <w:t xml:space="preserve"> Алана Федоровича.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Воздержались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406" w:rsidRPr="001D555D" w:rsidRDefault="00DC7406" w:rsidP="00DC7406">
            <w:pPr>
              <w:rPr>
                <w:color w:val="000000"/>
              </w:rPr>
            </w:pPr>
            <w:r w:rsidRPr="001D555D">
              <w:rPr>
                <w:color w:val="000000"/>
              </w:rPr>
              <w:t>Не совпадает</w:t>
            </w:r>
          </w:p>
        </w:tc>
      </w:tr>
      <w:tr w:rsidR="00CA28A8" w:rsidRPr="001D555D" w:rsidTr="00CA28A8">
        <w:trPr>
          <w:trHeight w:val="5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A8" w:rsidRPr="001D555D" w:rsidRDefault="00AC11AA" w:rsidP="003F1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8A8" w:rsidRPr="00CA28A8" w:rsidRDefault="00CA28A8" w:rsidP="004704FA">
            <w:r w:rsidRPr="00A6026E">
              <w:t>В 2014 году голосование по акциям</w:t>
            </w:r>
            <w:r w:rsidR="004704FA">
              <w:t xml:space="preserve"> Открытое акционерное общество </w:t>
            </w:r>
            <w:r w:rsidR="001E6629">
              <w:t>«</w:t>
            </w:r>
            <w:r w:rsidRPr="00A6026E">
              <w:t>Сбербанк России</w:t>
            </w:r>
            <w:r w:rsidR="001E6629">
              <w:t>»</w:t>
            </w:r>
            <w:r w:rsidRPr="00A6026E">
              <w:t xml:space="preserve">, составляющим не менее 5% стоимости активов ОПИФ акций </w:t>
            </w:r>
            <w:r w:rsidR="001E6629">
              <w:t>«</w:t>
            </w:r>
            <w:r w:rsidRPr="00A6026E">
              <w:t>УРАЛСИБ Первый</w:t>
            </w:r>
            <w:r w:rsidR="001E6629">
              <w:t>»</w:t>
            </w:r>
            <w:r w:rsidRPr="00A6026E">
              <w:t>, определенной на дату проведения общего собрания акционеров, не осуществлялось.</w:t>
            </w:r>
          </w:p>
        </w:tc>
      </w:tr>
      <w:tr w:rsidR="00CA28A8" w:rsidRPr="00191D8C" w:rsidTr="00CA28A8">
        <w:trPr>
          <w:trHeight w:val="48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8A8" w:rsidRPr="001D555D" w:rsidRDefault="00AC11AA" w:rsidP="003F1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8A8" w:rsidRPr="00191D8C" w:rsidRDefault="00AC11AA" w:rsidP="004704FA">
            <w:pPr>
              <w:rPr>
                <w:color w:val="000000"/>
                <w:highlight w:val="yellow"/>
              </w:rPr>
            </w:pPr>
            <w:r w:rsidRPr="00AC11AA">
              <w:rPr>
                <w:color w:val="000000"/>
              </w:rPr>
              <w:t>В 2014 году голосование по акциям Открытое акционерн</w:t>
            </w:r>
            <w:r w:rsidR="007F382F">
              <w:rPr>
                <w:color w:val="000000"/>
              </w:rPr>
              <w:t xml:space="preserve">ое общество </w:t>
            </w:r>
            <w:r w:rsidR="001E6629">
              <w:rPr>
                <w:color w:val="000000"/>
              </w:rPr>
              <w:t>«</w:t>
            </w:r>
            <w:r w:rsidR="004704FA">
              <w:rPr>
                <w:color w:val="000000"/>
              </w:rPr>
              <w:t xml:space="preserve">Нефтяная компания </w:t>
            </w:r>
            <w:r w:rsidR="001E6629">
              <w:rPr>
                <w:color w:val="000000"/>
              </w:rPr>
              <w:t>«</w:t>
            </w:r>
            <w:r w:rsidRPr="00AC11AA">
              <w:rPr>
                <w:color w:val="000000"/>
              </w:rPr>
              <w:t>ЛУКОЙЛ</w:t>
            </w:r>
            <w:r w:rsidR="001E6629">
              <w:rPr>
                <w:color w:val="000000"/>
              </w:rPr>
              <w:t>»</w:t>
            </w:r>
            <w:r w:rsidRPr="00AC11AA">
              <w:rPr>
                <w:color w:val="000000"/>
              </w:rPr>
              <w:t xml:space="preserve">, составляющим не менее 5% стоимости активов ОПИФ акций </w:t>
            </w:r>
            <w:r w:rsidR="001E6629">
              <w:rPr>
                <w:color w:val="000000"/>
              </w:rPr>
              <w:t>«</w:t>
            </w:r>
            <w:r w:rsidRPr="00AC11AA">
              <w:rPr>
                <w:color w:val="000000"/>
              </w:rPr>
              <w:t>УРАЛСИБ Первый</w:t>
            </w:r>
            <w:r w:rsidR="001E6629">
              <w:rPr>
                <w:color w:val="000000"/>
              </w:rPr>
              <w:t>»</w:t>
            </w:r>
            <w:r w:rsidRPr="00AC11AA">
              <w:rPr>
                <w:color w:val="000000"/>
              </w:rPr>
              <w:t>, определенной на дату проведения общего собрания акционеров, не осуществлялось.</w:t>
            </w:r>
          </w:p>
        </w:tc>
      </w:tr>
      <w:tr w:rsidR="00CA28A8" w:rsidRPr="00191D8C" w:rsidTr="00CA28A8">
        <w:trPr>
          <w:trHeight w:val="5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8A8" w:rsidRPr="001D555D" w:rsidRDefault="00AC11AA" w:rsidP="003F1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28A8" w:rsidRPr="00191D8C" w:rsidRDefault="00304C98" w:rsidP="00304C98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30 сентября 2014г., в </w:t>
            </w:r>
            <w:r w:rsidRPr="00304C98">
              <w:rPr>
                <w:color w:val="000000"/>
              </w:rPr>
              <w:t xml:space="preserve">дату </w:t>
            </w:r>
            <w:r w:rsidRPr="00304C98">
              <w:t xml:space="preserve">проведения общего собрания акционеров, </w:t>
            </w:r>
            <w:r w:rsidR="00CA28A8" w:rsidRPr="00304C98">
              <w:t xml:space="preserve">голосование </w:t>
            </w:r>
            <w:r w:rsidR="00CA28A8" w:rsidRPr="00304C98">
              <w:rPr>
                <w:color w:val="000000"/>
              </w:rPr>
              <w:t xml:space="preserve">по акциям Открытое акционерное общество </w:t>
            </w:r>
            <w:r w:rsidR="001E6629">
              <w:rPr>
                <w:color w:val="000000"/>
              </w:rPr>
              <w:t>«</w:t>
            </w:r>
            <w:r w:rsidR="001145AD" w:rsidRPr="00304C98">
              <w:rPr>
                <w:color w:val="000000"/>
              </w:rPr>
              <w:t xml:space="preserve">БАНК </w:t>
            </w:r>
            <w:r w:rsidR="001E6629">
              <w:rPr>
                <w:color w:val="000000"/>
              </w:rPr>
              <w:t>«</w:t>
            </w:r>
            <w:r w:rsidR="001145AD" w:rsidRPr="00304C98">
              <w:rPr>
                <w:color w:val="000000"/>
              </w:rPr>
              <w:t>САНКТ-ПЕТЕРБУРГ</w:t>
            </w:r>
            <w:r w:rsidR="001E6629">
              <w:rPr>
                <w:color w:val="000000"/>
              </w:rPr>
              <w:t>»</w:t>
            </w:r>
            <w:r w:rsidR="00CA28A8" w:rsidRPr="00304C98">
              <w:rPr>
                <w:color w:val="000000"/>
              </w:rPr>
              <w:t xml:space="preserve">, составляющим не менее 5% стоимости активов </w:t>
            </w:r>
            <w:r w:rsidR="00A8013F" w:rsidRPr="00A6026E">
              <w:t xml:space="preserve">ОПИФ акций </w:t>
            </w:r>
            <w:r w:rsidR="001E6629">
              <w:t>«</w:t>
            </w:r>
            <w:r w:rsidR="00A8013F" w:rsidRPr="00A6026E">
              <w:t>УРАЛСИБ Первый</w:t>
            </w:r>
            <w:r w:rsidR="001E6629">
              <w:t>»</w:t>
            </w:r>
            <w:r w:rsidR="00A8013F">
              <w:t xml:space="preserve"> </w:t>
            </w:r>
            <w:r w:rsidR="00CA28A8" w:rsidRPr="00304C98">
              <w:rPr>
                <w:color w:val="000000"/>
              </w:rPr>
              <w:t>не осуществлялось.</w:t>
            </w:r>
          </w:p>
        </w:tc>
      </w:tr>
      <w:tr w:rsidR="001145AD" w:rsidRPr="00191D8C" w:rsidTr="001145AD">
        <w:trPr>
          <w:trHeight w:val="5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5AD" w:rsidRPr="001D555D" w:rsidRDefault="00CC11AF" w:rsidP="00114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5AD" w:rsidRPr="00191D8C" w:rsidRDefault="00AC11AA" w:rsidP="00AC11AA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6</w:t>
            </w:r>
            <w:r w:rsidRPr="00AC11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июн</w:t>
            </w:r>
            <w:r w:rsidRPr="00AC11AA">
              <w:rPr>
                <w:color w:val="000000"/>
              </w:rPr>
              <w:t xml:space="preserve">я 2014г., в дату проведения общего собрания акционеров, голосование по акциям Открытое акционерное общество </w:t>
            </w:r>
            <w:r w:rsidR="001E6629">
              <w:t>«</w:t>
            </w:r>
            <w:r>
              <w:t>Газпром нефть</w:t>
            </w:r>
            <w:r w:rsidR="001E6629">
              <w:rPr>
                <w:color w:val="000000"/>
              </w:rPr>
              <w:t>»</w:t>
            </w:r>
            <w:r w:rsidRPr="00AC11AA">
              <w:rPr>
                <w:color w:val="000000"/>
              </w:rPr>
              <w:t xml:space="preserve">, составляющим не менее 5% стоимости активов </w:t>
            </w:r>
            <w:r w:rsidR="00B47A53">
              <w:t xml:space="preserve">ОПИФ </w:t>
            </w:r>
            <w:r w:rsidR="00B47A53" w:rsidRPr="00A6026E">
              <w:t xml:space="preserve">акций </w:t>
            </w:r>
            <w:r w:rsidR="001E6629">
              <w:t>«</w:t>
            </w:r>
            <w:r w:rsidR="00B47A53" w:rsidRPr="00A6026E">
              <w:t>УРАЛСИБ Первый</w:t>
            </w:r>
            <w:r w:rsidR="001E6629">
              <w:t>»</w:t>
            </w:r>
            <w:r w:rsidR="00B47A53">
              <w:rPr>
                <w:color w:val="000000"/>
              </w:rPr>
              <w:t xml:space="preserve"> </w:t>
            </w:r>
            <w:r w:rsidRPr="00AC11AA">
              <w:rPr>
                <w:color w:val="000000"/>
              </w:rPr>
              <w:t>не осуществлялось.</w:t>
            </w:r>
          </w:p>
        </w:tc>
      </w:tr>
      <w:tr w:rsidR="001145AD" w:rsidRPr="00191D8C" w:rsidTr="001145AD">
        <w:trPr>
          <w:trHeight w:val="5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5AD" w:rsidRPr="001D555D" w:rsidRDefault="00CC11AF" w:rsidP="00114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45AD" w:rsidRPr="00191D8C" w:rsidRDefault="00AC11AA" w:rsidP="00AC11AA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30</w:t>
            </w:r>
            <w:r w:rsidRPr="00AC11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</w:t>
            </w:r>
            <w:r w:rsidRPr="00AC11AA">
              <w:rPr>
                <w:color w:val="000000"/>
              </w:rPr>
              <w:t xml:space="preserve">я 2014г., в дату проведения общего собрания акционеров, голосование по акциям Открытое акционерное общество </w:t>
            </w:r>
            <w:r w:rsidR="001E6629">
              <w:rPr>
                <w:color w:val="000000"/>
              </w:rPr>
              <w:t>«</w:t>
            </w:r>
            <w:r w:rsidRPr="00AC11AA">
              <w:rPr>
                <w:color w:val="000000"/>
              </w:rPr>
              <w:t>Газпром нефть</w:t>
            </w:r>
            <w:r w:rsidR="001E6629">
              <w:rPr>
                <w:color w:val="000000"/>
              </w:rPr>
              <w:t>»</w:t>
            </w:r>
            <w:r w:rsidRPr="00AC11AA">
              <w:rPr>
                <w:color w:val="000000"/>
              </w:rPr>
              <w:t xml:space="preserve">, составляющим не менее 5% стоимости активов </w:t>
            </w:r>
            <w:r w:rsidR="00B47A53" w:rsidRPr="00A6026E">
              <w:t xml:space="preserve">ОПИФ акций </w:t>
            </w:r>
            <w:r w:rsidR="001E6629">
              <w:t>«</w:t>
            </w:r>
            <w:r w:rsidR="00B47A53" w:rsidRPr="00A6026E">
              <w:t>УРАЛСИБ Первый</w:t>
            </w:r>
            <w:r w:rsidR="001E6629">
              <w:t>»</w:t>
            </w:r>
            <w:r w:rsidR="00B47A53">
              <w:t xml:space="preserve"> </w:t>
            </w:r>
            <w:r w:rsidRPr="00AC11AA">
              <w:rPr>
                <w:color w:val="000000"/>
              </w:rPr>
              <w:t>не осуществлялось.</w:t>
            </w:r>
          </w:p>
        </w:tc>
      </w:tr>
    </w:tbl>
    <w:p w:rsidR="00CF5AA5" w:rsidRDefault="00CF5AA5" w:rsidP="005216C2"/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ЗАО </w:t>
      </w:r>
      <w:r w:rsidR="001E6629">
        <w:rPr>
          <w:sz w:val="28"/>
        </w:rPr>
        <w:t>«</w:t>
      </w:r>
      <w:r>
        <w:rPr>
          <w:sz w:val="28"/>
        </w:rPr>
        <w:t>УК УралСиб</w:t>
      </w:r>
      <w:r w:rsidR="001E6629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192810">
        <w:rPr>
          <w:sz w:val="28"/>
        </w:rPr>
        <w:t>А. М. Успенский</w:t>
      </w:r>
      <w:r>
        <w:rPr>
          <w:sz w:val="28"/>
        </w:rPr>
        <w:t xml:space="preserve"> 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E6" w:rsidRDefault="00BA3BE6" w:rsidP="00DD0160">
      <w:r>
        <w:separator/>
      </w:r>
    </w:p>
  </w:endnote>
  <w:endnote w:type="continuationSeparator" w:id="0">
    <w:p w:rsidR="00BA3BE6" w:rsidRDefault="00BA3BE6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E6" w:rsidRDefault="00BA3BE6" w:rsidP="00DD0160">
      <w:r>
        <w:separator/>
      </w:r>
    </w:p>
  </w:footnote>
  <w:footnote w:type="continuationSeparator" w:id="0">
    <w:p w:rsidR="00BA3BE6" w:rsidRDefault="00BA3BE6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6000B"/>
    <w:rsid w:val="000C028B"/>
    <w:rsid w:val="000E6DD0"/>
    <w:rsid w:val="001145AD"/>
    <w:rsid w:val="00134516"/>
    <w:rsid w:val="00192810"/>
    <w:rsid w:val="001C4508"/>
    <w:rsid w:val="001E6629"/>
    <w:rsid w:val="00247995"/>
    <w:rsid w:val="00251935"/>
    <w:rsid w:val="002531FB"/>
    <w:rsid w:val="00273A60"/>
    <w:rsid w:val="002A39C7"/>
    <w:rsid w:val="00300421"/>
    <w:rsid w:val="00304C98"/>
    <w:rsid w:val="00366F06"/>
    <w:rsid w:val="003924F3"/>
    <w:rsid w:val="003F1621"/>
    <w:rsid w:val="004613FB"/>
    <w:rsid w:val="004704FA"/>
    <w:rsid w:val="004845A8"/>
    <w:rsid w:val="00491ADC"/>
    <w:rsid w:val="004A5CA7"/>
    <w:rsid w:val="004E6E60"/>
    <w:rsid w:val="004F76EB"/>
    <w:rsid w:val="005216C2"/>
    <w:rsid w:val="005D3285"/>
    <w:rsid w:val="006056BC"/>
    <w:rsid w:val="0068096E"/>
    <w:rsid w:val="006A1322"/>
    <w:rsid w:val="00700302"/>
    <w:rsid w:val="007071CF"/>
    <w:rsid w:val="007318F1"/>
    <w:rsid w:val="00731DD8"/>
    <w:rsid w:val="00792771"/>
    <w:rsid w:val="007A1516"/>
    <w:rsid w:val="007F382F"/>
    <w:rsid w:val="0083297C"/>
    <w:rsid w:val="00853BF7"/>
    <w:rsid w:val="00863BFE"/>
    <w:rsid w:val="008A766F"/>
    <w:rsid w:val="009052A4"/>
    <w:rsid w:val="00942371"/>
    <w:rsid w:val="009A6873"/>
    <w:rsid w:val="009D51E0"/>
    <w:rsid w:val="009F1309"/>
    <w:rsid w:val="009F30AB"/>
    <w:rsid w:val="00A6026E"/>
    <w:rsid w:val="00A8013F"/>
    <w:rsid w:val="00A96078"/>
    <w:rsid w:val="00AB783F"/>
    <w:rsid w:val="00AC11AA"/>
    <w:rsid w:val="00B04698"/>
    <w:rsid w:val="00B47A53"/>
    <w:rsid w:val="00B84818"/>
    <w:rsid w:val="00BA3BE6"/>
    <w:rsid w:val="00CA28A8"/>
    <w:rsid w:val="00CA463D"/>
    <w:rsid w:val="00CA4A5E"/>
    <w:rsid w:val="00CA7F59"/>
    <w:rsid w:val="00CC11AF"/>
    <w:rsid w:val="00CF5AA5"/>
    <w:rsid w:val="00D83748"/>
    <w:rsid w:val="00DC019A"/>
    <w:rsid w:val="00DC7406"/>
    <w:rsid w:val="00DD0160"/>
    <w:rsid w:val="00DE126A"/>
    <w:rsid w:val="00DF1294"/>
    <w:rsid w:val="00E84428"/>
    <w:rsid w:val="00EB0FCA"/>
    <w:rsid w:val="00F20F16"/>
    <w:rsid w:val="00F22707"/>
    <w:rsid w:val="00F2338D"/>
    <w:rsid w:val="00F24B32"/>
    <w:rsid w:val="00F64813"/>
    <w:rsid w:val="00FA0B3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12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8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3381-674D-4078-ADDE-2D73F91D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54</Pages>
  <Words>11975</Words>
  <Characters>68263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80078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49</cp:revision>
  <cp:lastPrinted>2013-02-12T06:03:00Z</cp:lastPrinted>
  <dcterms:created xsi:type="dcterms:W3CDTF">2013-02-06T11:38:00Z</dcterms:created>
  <dcterms:modified xsi:type="dcterms:W3CDTF">2015-02-20T07:58:00Z</dcterms:modified>
</cp:coreProperties>
</file>