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AA5" w:rsidRDefault="005504FB" w:rsidP="00CF5AA5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CF5AA5">
        <w:rPr>
          <w:b/>
          <w:sz w:val="28"/>
        </w:rPr>
        <w:t xml:space="preserve">кционерное общество </w:t>
      </w:r>
      <w:r w:rsidR="007D07BB">
        <w:rPr>
          <w:b/>
          <w:sz w:val="28"/>
        </w:rPr>
        <w:t>«</w:t>
      </w:r>
      <w:r w:rsidR="00CF5AA5">
        <w:rPr>
          <w:b/>
          <w:sz w:val="28"/>
        </w:rPr>
        <w:t>Управляющая компания У</w:t>
      </w:r>
      <w:r>
        <w:rPr>
          <w:b/>
          <w:sz w:val="28"/>
        </w:rPr>
        <w:t>РАЛСИБ</w:t>
      </w:r>
      <w:r w:rsidR="007D07BB">
        <w:rPr>
          <w:b/>
          <w:sz w:val="28"/>
        </w:rPr>
        <w:t>»</w:t>
      </w:r>
    </w:p>
    <w:p w:rsidR="00CF5AA5" w:rsidRDefault="00CF5AA5" w:rsidP="00CF5AA5">
      <w:pPr>
        <w:jc w:val="center"/>
        <w:rPr>
          <w:b/>
          <w:sz w:val="28"/>
        </w:rPr>
      </w:pPr>
      <w:r w:rsidRPr="00F66DA2">
        <w:rPr>
          <w:sz w:val="28"/>
        </w:rPr>
        <w:t xml:space="preserve">(лицензия </w:t>
      </w:r>
      <w:r w:rsidR="00F66DA2" w:rsidRPr="00F66DA2">
        <w:rPr>
          <w:sz w:val="28"/>
        </w:rPr>
        <w:t xml:space="preserve"> ФКЦБ России </w:t>
      </w:r>
      <w:r w:rsidRPr="00F66DA2">
        <w:rPr>
          <w:sz w:val="28"/>
        </w:rPr>
        <w:t>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21-000-1-00037 от 14.07.2000 г.)</w:t>
      </w: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Default="00CF5AA5" w:rsidP="00134516">
      <w:pPr>
        <w:jc w:val="center"/>
        <w:rPr>
          <w:b/>
          <w:sz w:val="28"/>
        </w:rPr>
      </w:pPr>
    </w:p>
    <w:p w:rsidR="00CF5AA5" w:rsidRPr="00764E0F" w:rsidRDefault="00CF5AA5" w:rsidP="00134516">
      <w:pPr>
        <w:jc w:val="center"/>
        <w:rPr>
          <w:b/>
          <w:sz w:val="28"/>
        </w:rPr>
      </w:pPr>
    </w:p>
    <w:p w:rsidR="00134516" w:rsidRPr="00F64813" w:rsidRDefault="00134516" w:rsidP="00134516">
      <w:pPr>
        <w:jc w:val="center"/>
        <w:rPr>
          <w:sz w:val="28"/>
        </w:rPr>
      </w:pPr>
      <w:r w:rsidRPr="00F64813">
        <w:rPr>
          <w:b/>
          <w:sz w:val="28"/>
          <w:lang w:val="en-US"/>
        </w:rPr>
        <w:t>C</w:t>
      </w:r>
      <w:r w:rsidRPr="00F64813">
        <w:rPr>
          <w:b/>
          <w:sz w:val="28"/>
        </w:rPr>
        <w:t>ообщение</w:t>
      </w:r>
    </w:p>
    <w:p w:rsidR="001C4508" w:rsidRPr="00F64813" w:rsidRDefault="00134516" w:rsidP="001C4508">
      <w:pPr>
        <w:jc w:val="center"/>
        <w:rPr>
          <w:sz w:val="28"/>
        </w:rPr>
      </w:pPr>
      <w:r w:rsidRPr="00F64813">
        <w:rPr>
          <w:b/>
          <w:sz w:val="28"/>
        </w:rPr>
        <w:t xml:space="preserve">о результатах осуществления прав голоса по акциям, составляющим не менее пяти процентов стоимости активов </w:t>
      </w:r>
      <w:r w:rsidRPr="00F64813">
        <w:rPr>
          <w:sz w:val="28"/>
        </w:rPr>
        <w:t xml:space="preserve">Открытого паевого инвестиционного фонда </w:t>
      </w:r>
      <w:r w:rsidR="009C0921" w:rsidRPr="009C0921">
        <w:rPr>
          <w:sz w:val="28"/>
        </w:rPr>
        <w:t xml:space="preserve">рыночных финансовых инструментов «УРАЛСИБ </w:t>
      </w:r>
      <w:r w:rsidR="00CE7E66">
        <w:rPr>
          <w:sz w:val="28"/>
        </w:rPr>
        <w:t>ОПЛОТ</w:t>
      </w:r>
      <w:r w:rsidR="009C0921" w:rsidRPr="009C0921">
        <w:rPr>
          <w:sz w:val="28"/>
        </w:rPr>
        <w:t>»</w:t>
      </w:r>
      <w:r w:rsidR="001C4508" w:rsidRPr="00F64813">
        <w:rPr>
          <w:sz w:val="28"/>
        </w:rPr>
        <w:t>,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определенной на дату проведения общего собрания</w:t>
      </w:r>
    </w:p>
    <w:p w:rsidR="001C4508" w:rsidRPr="00F64813" w:rsidRDefault="001C4508" w:rsidP="001C4508">
      <w:pPr>
        <w:jc w:val="center"/>
        <w:rPr>
          <w:b/>
          <w:sz w:val="28"/>
        </w:rPr>
      </w:pPr>
      <w:r w:rsidRPr="00F64813">
        <w:rPr>
          <w:b/>
          <w:sz w:val="28"/>
        </w:rPr>
        <w:t>за 201</w:t>
      </w:r>
      <w:r w:rsidR="006E76D5" w:rsidRPr="00974F06">
        <w:rPr>
          <w:b/>
          <w:sz w:val="28"/>
        </w:rPr>
        <w:t>8</w:t>
      </w:r>
      <w:r w:rsidRPr="00F64813">
        <w:rPr>
          <w:b/>
          <w:sz w:val="28"/>
        </w:rPr>
        <w:t xml:space="preserve"> год</w:t>
      </w:r>
    </w:p>
    <w:p w:rsidR="00853BF7" w:rsidRPr="00853BF7" w:rsidRDefault="00134516" w:rsidP="00853BF7">
      <w:pPr>
        <w:jc w:val="center"/>
        <w:rPr>
          <w:b/>
          <w:sz w:val="28"/>
          <w:szCs w:val="28"/>
          <w:u w:val="single"/>
        </w:rPr>
      </w:pPr>
      <w:r w:rsidRPr="00134516">
        <w:rPr>
          <w:b/>
          <w:sz w:val="28"/>
          <w:szCs w:val="28"/>
          <w:u w:val="single"/>
        </w:rPr>
        <w:t xml:space="preserve">(Правила Фонда зарегистрированы </w:t>
      </w:r>
      <w:r w:rsidR="00F66DA2">
        <w:rPr>
          <w:b/>
          <w:sz w:val="28"/>
          <w:szCs w:val="28"/>
          <w:u w:val="single"/>
        </w:rPr>
        <w:t>Ф</w:t>
      </w:r>
      <w:r w:rsidR="005100AD">
        <w:rPr>
          <w:b/>
          <w:sz w:val="28"/>
          <w:szCs w:val="28"/>
          <w:u w:val="single"/>
        </w:rPr>
        <w:t>СФР</w:t>
      </w:r>
      <w:r w:rsidRPr="00134516">
        <w:rPr>
          <w:b/>
          <w:sz w:val="28"/>
          <w:szCs w:val="28"/>
          <w:u w:val="single"/>
        </w:rPr>
        <w:t xml:space="preserve"> </w:t>
      </w:r>
      <w:r w:rsidRPr="00F66DA2">
        <w:rPr>
          <w:b/>
          <w:sz w:val="28"/>
          <w:szCs w:val="28"/>
          <w:u w:val="single"/>
        </w:rPr>
        <w:t xml:space="preserve">России за </w:t>
      </w:r>
      <w:r w:rsidR="00853BF7" w:rsidRPr="00F66DA2">
        <w:rPr>
          <w:b/>
          <w:sz w:val="28"/>
          <w:szCs w:val="28"/>
          <w:u w:val="single"/>
        </w:rPr>
        <w:t xml:space="preserve">№ </w:t>
      </w:r>
      <w:r w:rsidR="00CE7E66">
        <w:rPr>
          <w:b/>
          <w:sz w:val="28"/>
          <w:szCs w:val="28"/>
          <w:u w:val="single"/>
        </w:rPr>
        <w:t xml:space="preserve">0494-75408598 </w:t>
      </w:r>
      <w:r w:rsidR="00853BF7" w:rsidRPr="00F66DA2">
        <w:rPr>
          <w:b/>
          <w:sz w:val="28"/>
          <w:szCs w:val="28"/>
          <w:u w:val="single"/>
        </w:rPr>
        <w:t xml:space="preserve">от </w:t>
      </w:r>
      <w:r w:rsidR="005100AD">
        <w:rPr>
          <w:b/>
          <w:sz w:val="28"/>
          <w:szCs w:val="28"/>
          <w:u w:val="single"/>
        </w:rPr>
        <w:t>28</w:t>
      </w:r>
      <w:r w:rsidR="00853BF7" w:rsidRPr="00F66DA2">
        <w:rPr>
          <w:b/>
          <w:sz w:val="28"/>
          <w:szCs w:val="28"/>
          <w:u w:val="single"/>
        </w:rPr>
        <w:t>.0</w:t>
      </w:r>
      <w:r w:rsidR="00CE7E66">
        <w:rPr>
          <w:b/>
          <w:sz w:val="28"/>
          <w:szCs w:val="28"/>
          <w:u w:val="single"/>
        </w:rPr>
        <w:t>3</w:t>
      </w:r>
      <w:r w:rsidR="00853BF7" w:rsidRPr="00F66DA2">
        <w:rPr>
          <w:b/>
          <w:sz w:val="28"/>
          <w:szCs w:val="28"/>
          <w:u w:val="single"/>
        </w:rPr>
        <w:t>.</w:t>
      </w:r>
      <w:r w:rsidR="005100AD">
        <w:rPr>
          <w:b/>
          <w:sz w:val="28"/>
          <w:szCs w:val="28"/>
          <w:u w:val="single"/>
        </w:rPr>
        <w:t>20</w:t>
      </w:r>
      <w:r w:rsidR="00CE7E66">
        <w:rPr>
          <w:b/>
          <w:sz w:val="28"/>
          <w:szCs w:val="28"/>
          <w:u w:val="single"/>
        </w:rPr>
        <w:t>06</w:t>
      </w:r>
      <w:r w:rsidR="00853BF7" w:rsidRPr="00F66DA2">
        <w:rPr>
          <w:b/>
          <w:sz w:val="28"/>
          <w:szCs w:val="28"/>
          <w:u w:val="single"/>
        </w:rPr>
        <w:t xml:space="preserve"> г.)</w:t>
      </w:r>
    </w:p>
    <w:p w:rsidR="00134516" w:rsidRPr="00882F53" w:rsidRDefault="00134516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p w:rsidR="000768DB" w:rsidRPr="00882F53" w:rsidRDefault="000768DB" w:rsidP="00134516">
      <w:pPr>
        <w:pStyle w:val="a3"/>
        <w:ind w:firstLine="0"/>
        <w:rPr>
          <w:b/>
          <w:sz w:val="28"/>
          <w:szCs w:val="28"/>
          <w:u w:val="single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1725"/>
        <w:gridCol w:w="1417"/>
        <w:gridCol w:w="2835"/>
        <w:gridCol w:w="6521"/>
        <w:gridCol w:w="1778"/>
      </w:tblGrid>
      <w:tr w:rsidR="000D6363" w:rsidRPr="001D555D" w:rsidTr="00FE627E">
        <w:trPr>
          <w:trHeight w:val="1397"/>
        </w:trPr>
        <w:tc>
          <w:tcPr>
            <w:tcW w:w="417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lastRenderedPageBreak/>
              <w:t>№</w:t>
            </w:r>
          </w:p>
        </w:tc>
        <w:tc>
          <w:tcPr>
            <w:tcW w:w="1725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Полное и сокращенное фирменное наименование акционерного общества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Дата проведения общего собрания акционеров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вопроса в повестке дня общего собрания акционеров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jc w:val="center"/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Формулировка решения принятого по данному вопросу повестки дня</w:t>
            </w:r>
          </w:p>
        </w:tc>
        <w:tc>
          <w:tcPr>
            <w:tcW w:w="1778" w:type="dxa"/>
            <w:shd w:val="clear" w:color="auto" w:fill="auto"/>
            <w:vAlign w:val="center"/>
            <w:hideMark/>
          </w:tcPr>
          <w:p w:rsidR="00764E0F" w:rsidRPr="001D555D" w:rsidRDefault="00764E0F" w:rsidP="00251935">
            <w:pPr>
              <w:rPr>
                <w:b/>
                <w:bCs/>
                <w:color w:val="000000"/>
              </w:rPr>
            </w:pPr>
            <w:r w:rsidRPr="001D555D">
              <w:rPr>
                <w:b/>
                <w:bCs/>
                <w:color w:val="000000"/>
              </w:rPr>
              <w:t>Позиция управляющей компании</w:t>
            </w:r>
          </w:p>
        </w:tc>
      </w:tr>
      <w:tr w:rsidR="005100AD" w:rsidRPr="001D555D" w:rsidTr="005100AD">
        <w:trPr>
          <w:trHeight w:val="1396"/>
        </w:trPr>
        <w:tc>
          <w:tcPr>
            <w:tcW w:w="417" w:type="dxa"/>
            <w:shd w:val="clear" w:color="auto" w:fill="auto"/>
            <w:hideMark/>
          </w:tcPr>
          <w:p w:rsidR="005100AD" w:rsidRPr="001D555D" w:rsidRDefault="005100AD" w:rsidP="005100AD">
            <w:pPr>
              <w:jc w:val="center"/>
              <w:rPr>
                <w:color w:val="000000"/>
              </w:rPr>
            </w:pPr>
            <w:r w:rsidRPr="001D555D">
              <w:rPr>
                <w:color w:val="000000"/>
              </w:rPr>
              <w:t>1</w:t>
            </w:r>
          </w:p>
        </w:tc>
        <w:tc>
          <w:tcPr>
            <w:tcW w:w="1725" w:type="dxa"/>
            <w:shd w:val="clear" w:color="auto" w:fill="auto"/>
          </w:tcPr>
          <w:p w:rsidR="005100AD" w:rsidRDefault="00CE7E66" w:rsidP="005100AD">
            <w:pPr>
              <w:jc w:val="center"/>
              <w:rPr>
                <w:color w:val="000000"/>
              </w:rPr>
            </w:pPr>
            <w:r w:rsidRPr="00CE7E66">
              <w:rPr>
                <w:color w:val="000000"/>
              </w:rPr>
              <w:t>Публичное акционерное общество "Новолипецкий металлургический комбинат"</w:t>
            </w:r>
          </w:p>
          <w:p w:rsidR="005100AD" w:rsidRDefault="005100AD" w:rsidP="005100AD">
            <w:pPr>
              <w:jc w:val="center"/>
              <w:rPr>
                <w:color w:val="000000"/>
              </w:rPr>
            </w:pPr>
          </w:p>
          <w:p w:rsidR="005100AD" w:rsidRPr="00750A0A" w:rsidRDefault="00CE7E66" w:rsidP="005100AD">
            <w:pPr>
              <w:jc w:val="center"/>
              <w:rPr>
                <w:color w:val="000000"/>
              </w:rPr>
            </w:pPr>
            <w:r w:rsidRPr="00CE7E66">
              <w:rPr>
                <w:color w:val="000000"/>
              </w:rPr>
              <w:t>ПАО "НЛМК"</w:t>
            </w:r>
          </w:p>
        </w:tc>
        <w:tc>
          <w:tcPr>
            <w:tcW w:w="1417" w:type="dxa"/>
            <w:shd w:val="clear" w:color="auto" w:fill="auto"/>
          </w:tcPr>
          <w:p w:rsidR="005100AD" w:rsidRPr="009B1F3C" w:rsidRDefault="00DC2905" w:rsidP="00DC29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5100AD" w:rsidRPr="001E167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декабря</w:t>
            </w:r>
            <w:r w:rsidR="005100AD" w:rsidRPr="001E1673">
              <w:rPr>
                <w:color w:val="000000"/>
              </w:rPr>
              <w:t xml:space="preserve"> 2018 г.</w:t>
            </w:r>
          </w:p>
        </w:tc>
        <w:tc>
          <w:tcPr>
            <w:tcW w:w="2835" w:type="dxa"/>
            <w:shd w:val="clear" w:color="auto" w:fill="auto"/>
          </w:tcPr>
          <w:p w:rsidR="005100AD" w:rsidRPr="00CA7B67" w:rsidRDefault="00DC2905" w:rsidP="00DC2905">
            <w:pPr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1. О выплате (объявлении) дивидендов по результатам девяти месяцев 2018 года.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 Об утверждении Устава и внутренних документов общества в новых редакциях и о признании утратившими силу внутренних документов общества.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3. О досрочном прекращении полномочий членов Ревизионной комиссии ПАО «НЛМК».</w:t>
            </w:r>
          </w:p>
        </w:tc>
        <w:tc>
          <w:tcPr>
            <w:tcW w:w="6521" w:type="dxa"/>
            <w:shd w:val="clear" w:color="auto" w:fill="auto"/>
          </w:tcPr>
          <w:p w:rsidR="005100AD" w:rsidRPr="00DC2905" w:rsidRDefault="00DC2905" w:rsidP="005100AD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 вопросу № 1 повестки дня: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5 465 616 651 голос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 что составляет 99,9974%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57 127 голосов, что составляет 0,0010%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0 голосов, что составляет 0,0000%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Принимается решение: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Выплатить (объявить) дивиденды по результатам девяти месяцев 2018 года, по обыкновенным акциям денежными средствами в размере 6,04 рубля на одну обыкновенную акцию, в том числе за счёт прибыли прошлых лет. Установить дату, на которую определяются лица, имеющие право на получение дивидендов: 9 января 2019 года.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 вопросу № 2 повестки дня: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2.1.: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5 458 885 110 голосов, что составляет 99,8742%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6 524 226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254 050 голосов, что составляет 0,0046%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2.2.: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5 458 786 286 голосов, что составляет 99,8724%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6 524 166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286 553 голоса, что составляет 0,0052%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2.3.: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5 458 511 744 голоса, что составляет 99,8674%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6 524 176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“Воздержался” – 431 250 голосов, что составляет 0,0079%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2.4.: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5 458 702 464 голоса, что составляет 99,8709%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6 524 166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427 737 голосов, что составляет 0,0078%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2.5.: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5 458 499 504 голоса, что составляет 99,8672%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6 595 929 голосов, что составляет 0,1207%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580 966 голосов, что составляет 0,0106%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2.6.: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5 458 742 814 голосов, что составляет 99,8716%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6 530 186 голосов, что составляет 0,1195%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399 380 голосов, что составляет 0,0073%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 по пункту 2.7.: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5 458 783 407 голосов, что составляет 99,8724%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6 526 578 голосов, что составляет 0,1194%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368 210 голосов, что составляет 0,0067%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Принимаются решения: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2.1. Утвердить Устав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2.2. Утвердить Положение об общем собрании акционеров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2.3. Утвердить Положение о Совете директоров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2.4. Утвердить Положение о Правлении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2.5. Утвердить Положение о вознаграждении членов Совета директоров ПАО «НЛМК» в новой редакции.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2.6. Признать утратившим силу Положение о Ревизионной комиссии ОАО 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«НЛМК», утвержденное 7 июня 2013г. общим собранием акционеров общества.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2.7. Признать утратившим силу Положение о выплате вознаграждений и компенсаций членам Ревизионной комиссии ОАО «НЛМК», утвержденное 3 декабря 2004г. общим собранием акционеров общества.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По вопросу № 3 повестки дня: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Итоги голосования: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“За” – 5 463 996 703 голоса, что составляет 99,9678%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“Против” – 56 086 голосов, что составляет 0,0010%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“Воздержался” – 469 227 голосов, что составляет 0,0086% от общего количества голосов участников собрания.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Принимается решение: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Досрочно прекратить полномочия членов Ревизионной комиссии ПАО «НЛМК»: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Звягиной Елены Валерьевны;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Кунихиной Юлии Владимировны;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Макеева Михаила Юрьевича;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Складчиковой Елены Васильевны;</w:t>
            </w:r>
            <w:r w:rsidRPr="00DC290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- Ушкова Сергея Владимировича.</w:t>
            </w:r>
          </w:p>
        </w:tc>
        <w:tc>
          <w:tcPr>
            <w:tcW w:w="1778" w:type="dxa"/>
            <w:shd w:val="clear" w:color="auto" w:fill="auto"/>
          </w:tcPr>
          <w:p w:rsidR="005100AD" w:rsidRPr="00CA7B67" w:rsidRDefault="005100AD" w:rsidP="005100AD">
            <w:pPr>
              <w:rPr>
                <w:color w:val="000000"/>
              </w:rPr>
            </w:pPr>
            <w:r w:rsidRPr="009B1F3C">
              <w:rPr>
                <w:color w:val="000000"/>
              </w:rPr>
              <w:lastRenderedPageBreak/>
              <w:t>Не принимали участие в голосовании</w:t>
            </w:r>
          </w:p>
        </w:tc>
      </w:tr>
    </w:tbl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4704FA" w:rsidRDefault="004704FA" w:rsidP="005216C2"/>
    <w:p w:rsidR="00863BFE" w:rsidRDefault="00863BFE" w:rsidP="00863BFE">
      <w:pPr>
        <w:pStyle w:val="a3"/>
        <w:ind w:firstLine="0"/>
        <w:jc w:val="left"/>
        <w:rPr>
          <w:sz w:val="28"/>
        </w:rPr>
      </w:pPr>
      <w:r>
        <w:rPr>
          <w:sz w:val="28"/>
        </w:rPr>
        <w:t>Генеральн</w:t>
      </w:r>
      <w:r w:rsidR="00B04698">
        <w:rPr>
          <w:sz w:val="28"/>
        </w:rPr>
        <w:t>ый</w:t>
      </w:r>
      <w:r w:rsidRPr="000C5A0D">
        <w:rPr>
          <w:sz w:val="28"/>
        </w:rPr>
        <w:t xml:space="preserve"> директор</w:t>
      </w:r>
    </w:p>
    <w:p w:rsidR="00F64813" w:rsidRPr="00DD0160" w:rsidRDefault="00863BFE" w:rsidP="005216C2">
      <w:pPr>
        <w:pStyle w:val="a3"/>
        <w:ind w:firstLine="0"/>
        <w:jc w:val="left"/>
      </w:pPr>
      <w:r>
        <w:rPr>
          <w:sz w:val="28"/>
        </w:rPr>
        <w:t xml:space="preserve">АО </w:t>
      </w:r>
      <w:r w:rsidR="007D07BB">
        <w:rPr>
          <w:sz w:val="28"/>
        </w:rPr>
        <w:t>«</w:t>
      </w:r>
      <w:r>
        <w:rPr>
          <w:sz w:val="28"/>
        </w:rPr>
        <w:t>УК У</w:t>
      </w:r>
      <w:r w:rsidR="005504FB">
        <w:rPr>
          <w:sz w:val="28"/>
        </w:rPr>
        <w:t>РАЛСИБ</w:t>
      </w:r>
      <w:r w:rsidR="007D07BB">
        <w:rPr>
          <w:sz w:val="28"/>
        </w:rPr>
        <w:t>»</w:t>
      </w:r>
      <w:r>
        <w:rPr>
          <w:sz w:val="28"/>
        </w:rPr>
        <w:t xml:space="preserve">                                                               </w:t>
      </w:r>
      <w:r w:rsidR="006506DF">
        <w:rPr>
          <w:sz w:val="28"/>
        </w:rPr>
        <w:t xml:space="preserve">                               </w:t>
      </w:r>
      <w:r w:rsidR="00F22707">
        <w:rPr>
          <w:sz w:val="28"/>
        </w:rPr>
        <w:t>_____________________</w:t>
      </w:r>
      <w:r>
        <w:rPr>
          <w:sz w:val="28"/>
        </w:rPr>
        <w:t xml:space="preserve"> </w:t>
      </w:r>
      <w:r w:rsidR="00D87A43">
        <w:rPr>
          <w:sz w:val="28"/>
        </w:rPr>
        <w:t>О</w:t>
      </w:r>
      <w:r w:rsidR="006506DF">
        <w:rPr>
          <w:sz w:val="28"/>
        </w:rPr>
        <w:t xml:space="preserve">. </w:t>
      </w:r>
      <w:r w:rsidR="00D87A43">
        <w:rPr>
          <w:sz w:val="28"/>
        </w:rPr>
        <w:t>И</w:t>
      </w:r>
      <w:r w:rsidR="006506DF">
        <w:rPr>
          <w:sz w:val="28"/>
        </w:rPr>
        <w:t xml:space="preserve">. </w:t>
      </w:r>
      <w:r w:rsidR="00D87A43">
        <w:rPr>
          <w:sz w:val="28"/>
        </w:rPr>
        <w:t>Сумина</w:t>
      </w:r>
    </w:p>
    <w:sectPr w:rsidR="00F64813" w:rsidRPr="00DD0160" w:rsidSect="005D328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4B0" w:rsidRDefault="007234B0" w:rsidP="00DD0160">
      <w:r>
        <w:separator/>
      </w:r>
    </w:p>
  </w:endnote>
  <w:endnote w:type="continuationSeparator" w:id="0">
    <w:p w:rsidR="007234B0" w:rsidRDefault="007234B0" w:rsidP="00DD0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4B0" w:rsidRDefault="007234B0" w:rsidP="00DD0160">
      <w:r>
        <w:separator/>
      </w:r>
    </w:p>
  </w:footnote>
  <w:footnote w:type="continuationSeparator" w:id="0">
    <w:p w:rsidR="007234B0" w:rsidRDefault="007234B0" w:rsidP="00DD0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BA2E30"/>
    <w:multiLevelType w:val="hybridMultilevel"/>
    <w:tmpl w:val="9F3EB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A3FC6"/>
    <w:multiLevelType w:val="hybridMultilevel"/>
    <w:tmpl w:val="85241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4775C"/>
    <w:multiLevelType w:val="hybridMultilevel"/>
    <w:tmpl w:val="D016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D1FDB"/>
    <w:multiLevelType w:val="hybridMultilevel"/>
    <w:tmpl w:val="AF225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4F3"/>
    <w:rsid w:val="00003355"/>
    <w:rsid w:val="00011EE0"/>
    <w:rsid w:val="0006000B"/>
    <w:rsid w:val="00066ECD"/>
    <w:rsid w:val="00070989"/>
    <w:rsid w:val="00071902"/>
    <w:rsid w:val="000768DB"/>
    <w:rsid w:val="000C028B"/>
    <w:rsid w:val="000D6363"/>
    <w:rsid w:val="000E69A8"/>
    <w:rsid w:val="000E6DD0"/>
    <w:rsid w:val="000F5D6D"/>
    <w:rsid w:val="001145AD"/>
    <w:rsid w:val="00134516"/>
    <w:rsid w:val="0013609D"/>
    <w:rsid w:val="00136295"/>
    <w:rsid w:val="001404DF"/>
    <w:rsid w:val="0014366D"/>
    <w:rsid w:val="001875C2"/>
    <w:rsid w:val="00192810"/>
    <w:rsid w:val="001B6E38"/>
    <w:rsid w:val="001C4508"/>
    <w:rsid w:val="001D42F7"/>
    <w:rsid w:val="001D6731"/>
    <w:rsid w:val="001E0D3E"/>
    <w:rsid w:val="001E1673"/>
    <w:rsid w:val="001E6629"/>
    <w:rsid w:val="00205A9E"/>
    <w:rsid w:val="00247995"/>
    <w:rsid w:val="00251935"/>
    <w:rsid w:val="002531FB"/>
    <w:rsid w:val="00256211"/>
    <w:rsid w:val="00273A60"/>
    <w:rsid w:val="0029643D"/>
    <w:rsid w:val="002A39C7"/>
    <w:rsid w:val="002C399E"/>
    <w:rsid w:val="00300421"/>
    <w:rsid w:val="00304C98"/>
    <w:rsid w:val="00366F06"/>
    <w:rsid w:val="003765B7"/>
    <w:rsid w:val="003924F3"/>
    <w:rsid w:val="00392A38"/>
    <w:rsid w:val="003D79F9"/>
    <w:rsid w:val="003F1621"/>
    <w:rsid w:val="0041529B"/>
    <w:rsid w:val="00431D64"/>
    <w:rsid w:val="00442C0B"/>
    <w:rsid w:val="004613FB"/>
    <w:rsid w:val="004704FA"/>
    <w:rsid w:val="004845A8"/>
    <w:rsid w:val="0048576A"/>
    <w:rsid w:val="00491ADC"/>
    <w:rsid w:val="00491DC7"/>
    <w:rsid w:val="004A5CA7"/>
    <w:rsid w:val="004D18AE"/>
    <w:rsid w:val="004D4163"/>
    <w:rsid w:val="004E6E60"/>
    <w:rsid w:val="004F76EB"/>
    <w:rsid w:val="005100AD"/>
    <w:rsid w:val="005216C2"/>
    <w:rsid w:val="00524995"/>
    <w:rsid w:val="005360EE"/>
    <w:rsid w:val="005445B3"/>
    <w:rsid w:val="005504FB"/>
    <w:rsid w:val="00573CA1"/>
    <w:rsid w:val="005934A0"/>
    <w:rsid w:val="005978BE"/>
    <w:rsid w:val="005B1CCF"/>
    <w:rsid w:val="005B467A"/>
    <w:rsid w:val="005D3285"/>
    <w:rsid w:val="005F0760"/>
    <w:rsid w:val="005F2E1D"/>
    <w:rsid w:val="006056BC"/>
    <w:rsid w:val="00612226"/>
    <w:rsid w:val="006370AB"/>
    <w:rsid w:val="006506DF"/>
    <w:rsid w:val="0068096E"/>
    <w:rsid w:val="006A1322"/>
    <w:rsid w:val="006C7321"/>
    <w:rsid w:val="006E76D5"/>
    <w:rsid w:val="00700302"/>
    <w:rsid w:val="007071CF"/>
    <w:rsid w:val="00714D61"/>
    <w:rsid w:val="007171F1"/>
    <w:rsid w:val="007234B0"/>
    <w:rsid w:val="007260BD"/>
    <w:rsid w:val="007318F1"/>
    <w:rsid w:val="00731DD8"/>
    <w:rsid w:val="00750A0A"/>
    <w:rsid w:val="007647EF"/>
    <w:rsid w:val="00764E0F"/>
    <w:rsid w:val="00775114"/>
    <w:rsid w:val="00775B21"/>
    <w:rsid w:val="00787ECE"/>
    <w:rsid w:val="00792771"/>
    <w:rsid w:val="007A1516"/>
    <w:rsid w:val="007A1FB2"/>
    <w:rsid w:val="007C23D6"/>
    <w:rsid w:val="007C27B6"/>
    <w:rsid w:val="007D07BB"/>
    <w:rsid w:val="007F382F"/>
    <w:rsid w:val="0083297C"/>
    <w:rsid w:val="00853BF7"/>
    <w:rsid w:val="00863BFE"/>
    <w:rsid w:val="00882F53"/>
    <w:rsid w:val="008A409C"/>
    <w:rsid w:val="008A766F"/>
    <w:rsid w:val="008B6D1C"/>
    <w:rsid w:val="008F090B"/>
    <w:rsid w:val="009052A4"/>
    <w:rsid w:val="00920E99"/>
    <w:rsid w:val="00933039"/>
    <w:rsid w:val="009351E0"/>
    <w:rsid w:val="00942371"/>
    <w:rsid w:val="00971DF8"/>
    <w:rsid w:val="00974F06"/>
    <w:rsid w:val="009A6873"/>
    <w:rsid w:val="009A7F38"/>
    <w:rsid w:val="009B1F3C"/>
    <w:rsid w:val="009C0921"/>
    <w:rsid w:val="009D51E0"/>
    <w:rsid w:val="009F1309"/>
    <w:rsid w:val="009F30AB"/>
    <w:rsid w:val="00A26210"/>
    <w:rsid w:val="00A52151"/>
    <w:rsid w:val="00A6026E"/>
    <w:rsid w:val="00A7554D"/>
    <w:rsid w:val="00A8013F"/>
    <w:rsid w:val="00A96078"/>
    <w:rsid w:val="00AA10DA"/>
    <w:rsid w:val="00AB783F"/>
    <w:rsid w:val="00AC11AA"/>
    <w:rsid w:val="00B04698"/>
    <w:rsid w:val="00B27C96"/>
    <w:rsid w:val="00B36CF0"/>
    <w:rsid w:val="00B47A53"/>
    <w:rsid w:val="00B62896"/>
    <w:rsid w:val="00B84818"/>
    <w:rsid w:val="00BA3BE6"/>
    <w:rsid w:val="00BC2E0A"/>
    <w:rsid w:val="00C2065F"/>
    <w:rsid w:val="00C6507D"/>
    <w:rsid w:val="00CA28A8"/>
    <w:rsid w:val="00CA463D"/>
    <w:rsid w:val="00CA4A5E"/>
    <w:rsid w:val="00CA7B67"/>
    <w:rsid w:val="00CA7F59"/>
    <w:rsid w:val="00CC11AF"/>
    <w:rsid w:val="00CD78D0"/>
    <w:rsid w:val="00CE7E66"/>
    <w:rsid w:val="00CF5AA5"/>
    <w:rsid w:val="00D26049"/>
    <w:rsid w:val="00D55E14"/>
    <w:rsid w:val="00D6096E"/>
    <w:rsid w:val="00D72483"/>
    <w:rsid w:val="00D72CC8"/>
    <w:rsid w:val="00D83748"/>
    <w:rsid w:val="00D87A43"/>
    <w:rsid w:val="00D976C7"/>
    <w:rsid w:val="00DA088F"/>
    <w:rsid w:val="00DC019A"/>
    <w:rsid w:val="00DC2905"/>
    <w:rsid w:val="00DC7406"/>
    <w:rsid w:val="00DD0160"/>
    <w:rsid w:val="00DE126A"/>
    <w:rsid w:val="00DF1294"/>
    <w:rsid w:val="00E84428"/>
    <w:rsid w:val="00EB0FCA"/>
    <w:rsid w:val="00EE2417"/>
    <w:rsid w:val="00EE53E9"/>
    <w:rsid w:val="00EE7ACA"/>
    <w:rsid w:val="00F04A1C"/>
    <w:rsid w:val="00F1630E"/>
    <w:rsid w:val="00F20F16"/>
    <w:rsid w:val="00F22707"/>
    <w:rsid w:val="00F2338D"/>
    <w:rsid w:val="00F24B32"/>
    <w:rsid w:val="00F44FAC"/>
    <w:rsid w:val="00F51FE6"/>
    <w:rsid w:val="00F64813"/>
    <w:rsid w:val="00F6591C"/>
    <w:rsid w:val="00F66DA2"/>
    <w:rsid w:val="00F715B1"/>
    <w:rsid w:val="00F960E4"/>
    <w:rsid w:val="00FA0B3F"/>
    <w:rsid w:val="00FC5BBF"/>
    <w:rsid w:val="00FD714C"/>
    <w:rsid w:val="00FD7987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0E971839-7EF4-4E49-AE4B-6163D824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C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0160"/>
    <w:pPr>
      <w:ind w:firstLine="851"/>
      <w:jc w:val="center"/>
    </w:pPr>
  </w:style>
  <w:style w:type="character" w:customStyle="1" w:styleId="a4">
    <w:name w:val="Основной текст с отступом Знак"/>
    <w:basedOn w:val="a0"/>
    <w:link w:val="a3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D016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DD016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DD0160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D01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D016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24B3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24B32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863BFE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863B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863BFE"/>
    <w:pPr>
      <w:ind w:left="720"/>
      <w:contextualSpacing/>
    </w:pPr>
  </w:style>
  <w:style w:type="character" w:styleId="ae">
    <w:name w:val="Strong"/>
    <w:basedOn w:val="a0"/>
    <w:uiPriority w:val="22"/>
    <w:qFormat/>
    <w:rsid w:val="00A52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8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2489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812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5803">
                      <w:marLeft w:val="0"/>
                      <w:marRight w:val="0"/>
                      <w:marTop w:val="450"/>
                      <w:marBottom w:val="0"/>
                      <w:divBdr>
                        <w:top w:val="single" w:sz="6" w:space="8" w:color="EEEE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93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76768-22B7-4A64-9A65-155CD5914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7119</TotalTime>
  <Pages>4</Pages>
  <Words>888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Uralsib</Company>
  <LinksUpToDate>false</LinksUpToDate>
  <CharactersWithSpaces>5941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Березина Виктория Валерьевна</dc:creator>
  <cp:lastModifiedBy>Першагина Вероника Николаевна</cp:lastModifiedBy>
  <cp:revision>82</cp:revision>
  <cp:lastPrinted>2013-02-12T06:03:00Z</cp:lastPrinted>
  <dcterms:created xsi:type="dcterms:W3CDTF">2013-02-06T11:38:00Z</dcterms:created>
  <dcterms:modified xsi:type="dcterms:W3CDTF">2019-02-19T13:14:00Z</dcterms:modified>
</cp:coreProperties>
</file>